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8E40" w14:textId="6F75B8B9" w:rsidR="00901D76" w:rsidRDefault="002C2C86" w:rsidP="002C2C86">
      <w:pPr>
        <w:pStyle w:val="Heading20"/>
        <w:keepNext/>
        <w:keepLines/>
        <w:shd w:val="clear" w:color="auto" w:fill="auto"/>
        <w:spacing w:line="360" w:lineRule="auto"/>
        <w:rPr>
          <w:rStyle w:val="Heading21"/>
          <w:b/>
          <w:bCs/>
          <w:sz w:val="28"/>
          <w:szCs w:val="24"/>
        </w:rPr>
      </w:pPr>
      <w:bookmarkStart w:id="0" w:name="bookmark26"/>
      <w:r>
        <w:rPr>
          <w:rStyle w:val="Heading21"/>
          <w:b/>
          <w:bCs/>
          <w:sz w:val="28"/>
          <w:szCs w:val="24"/>
        </w:rPr>
        <w:t>Notes</w:t>
      </w:r>
      <w:r w:rsidR="00245173">
        <w:rPr>
          <w:rStyle w:val="Heading21"/>
          <w:b/>
          <w:bCs/>
          <w:sz w:val="28"/>
          <w:szCs w:val="24"/>
        </w:rPr>
        <w:t>—</w:t>
      </w:r>
      <w:r w:rsidR="004A0A3C">
        <w:rPr>
          <w:rStyle w:val="Heading21"/>
          <w:b/>
          <w:bCs/>
          <w:sz w:val="28"/>
          <w:szCs w:val="24"/>
        </w:rPr>
        <w:t>4</w:t>
      </w:r>
      <w:r w:rsidR="00245173">
        <w:rPr>
          <w:rStyle w:val="Heading21"/>
          <w:b/>
          <w:bCs/>
          <w:sz w:val="28"/>
          <w:szCs w:val="24"/>
        </w:rPr>
        <w:t xml:space="preserve"> (based on video 5)</w:t>
      </w:r>
    </w:p>
    <w:p w14:paraId="39370914" w14:textId="77777777" w:rsidR="00901D76" w:rsidRDefault="00901D76" w:rsidP="002C2C86">
      <w:pPr>
        <w:pStyle w:val="Heading20"/>
        <w:keepNext/>
        <w:keepLines/>
        <w:shd w:val="clear" w:color="auto" w:fill="auto"/>
        <w:spacing w:line="360" w:lineRule="auto"/>
        <w:jc w:val="left"/>
        <w:rPr>
          <w:rStyle w:val="Heading21"/>
          <w:b/>
          <w:bCs/>
          <w:sz w:val="28"/>
          <w:szCs w:val="24"/>
        </w:rPr>
      </w:pPr>
    </w:p>
    <w:p w14:paraId="4C664F14" w14:textId="598E0A89" w:rsidR="0056265A" w:rsidRPr="00D4709A" w:rsidRDefault="00E26738" w:rsidP="00D4709A">
      <w:pPr>
        <w:pStyle w:val="Heading20"/>
        <w:keepNext/>
        <w:keepLines/>
        <w:shd w:val="clear" w:color="auto" w:fill="auto"/>
        <w:spacing w:line="360" w:lineRule="auto"/>
        <w:rPr>
          <w:sz w:val="28"/>
          <w:szCs w:val="24"/>
        </w:rPr>
      </w:pPr>
      <w:r w:rsidRPr="00D4709A">
        <w:rPr>
          <w:rStyle w:val="Heading21"/>
          <w:b/>
          <w:bCs/>
          <w:sz w:val="28"/>
          <w:szCs w:val="24"/>
        </w:rPr>
        <w:t>Exempted incomes</w:t>
      </w:r>
      <w:bookmarkEnd w:id="0"/>
    </w:p>
    <w:p w14:paraId="28F7DDDB" w14:textId="77777777" w:rsidR="0056265A" w:rsidRPr="006D0FD8" w:rsidRDefault="00E26738" w:rsidP="00FD2FE6">
      <w:pPr>
        <w:pStyle w:val="Heading30"/>
        <w:keepNext/>
        <w:keepLines/>
        <w:numPr>
          <w:ilvl w:val="0"/>
          <w:numId w:val="40"/>
        </w:numPr>
        <w:shd w:val="clear" w:color="auto" w:fill="auto"/>
        <w:tabs>
          <w:tab w:val="left" w:pos="340"/>
        </w:tabs>
        <w:spacing w:line="360" w:lineRule="auto"/>
        <w:ind w:firstLine="0"/>
        <w:jc w:val="both"/>
        <w:rPr>
          <w:sz w:val="24"/>
          <w:szCs w:val="24"/>
        </w:rPr>
      </w:pPr>
      <w:bookmarkStart w:id="1" w:name="bookmark28"/>
      <w:r w:rsidRPr="006D0FD8">
        <w:rPr>
          <w:sz w:val="24"/>
          <w:szCs w:val="24"/>
        </w:rPr>
        <w:t>Fully Exempted incomes</w:t>
      </w:r>
      <w:bookmarkEnd w:id="1"/>
    </w:p>
    <w:p w14:paraId="4806EF61" w14:textId="21C5FA2C" w:rsidR="0056265A" w:rsidRPr="006D0FD8" w:rsidRDefault="00E26738" w:rsidP="00E26738">
      <w:pPr>
        <w:pStyle w:val="BodyText7"/>
        <w:shd w:val="clear" w:color="auto" w:fill="auto"/>
        <w:spacing w:line="360" w:lineRule="auto"/>
        <w:ind w:firstLine="0"/>
        <w:rPr>
          <w:sz w:val="24"/>
          <w:szCs w:val="24"/>
        </w:rPr>
      </w:pPr>
      <w:r w:rsidRPr="006D0FD8">
        <w:rPr>
          <w:sz w:val="24"/>
          <w:szCs w:val="24"/>
        </w:rPr>
        <w:t xml:space="preserve">Such incomes which </w:t>
      </w:r>
      <w:r w:rsidR="002C2C86" w:rsidRPr="006D0FD8">
        <w:rPr>
          <w:sz w:val="24"/>
          <w:szCs w:val="24"/>
        </w:rPr>
        <w:t>are included neither</w:t>
      </w:r>
      <w:r w:rsidRPr="006D0FD8">
        <w:rPr>
          <w:sz w:val="24"/>
          <w:szCs w:val="24"/>
        </w:rPr>
        <w:t xml:space="preserve"> in the total income, nor any income tax is levied upon them are known as fully exempted incomes e.g., income from agriculture, casual income, income of the educational institute not for profit, bravery awards, etc.</w:t>
      </w:r>
    </w:p>
    <w:p w14:paraId="4D1A2764" w14:textId="02C55121" w:rsidR="0056265A" w:rsidRPr="006D0FD8" w:rsidRDefault="00A42BCE" w:rsidP="00FD2FE6">
      <w:pPr>
        <w:pStyle w:val="Heading30"/>
        <w:keepNext/>
        <w:keepLines/>
        <w:numPr>
          <w:ilvl w:val="0"/>
          <w:numId w:val="40"/>
        </w:numPr>
        <w:shd w:val="clear" w:color="auto" w:fill="auto"/>
        <w:tabs>
          <w:tab w:val="left" w:pos="340"/>
        </w:tabs>
        <w:spacing w:line="360" w:lineRule="auto"/>
        <w:ind w:firstLine="0"/>
        <w:jc w:val="both"/>
        <w:rPr>
          <w:sz w:val="24"/>
          <w:szCs w:val="24"/>
        </w:rPr>
      </w:pPr>
      <w:bookmarkStart w:id="2" w:name="bookmark29"/>
      <w:proofErr w:type="gramStart"/>
      <w:r w:rsidRPr="006D0FD8">
        <w:rPr>
          <w:sz w:val="24"/>
          <w:szCs w:val="24"/>
        </w:rPr>
        <w:t xml:space="preserve">Incomes </w:t>
      </w:r>
      <w:bookmarkEnd w:id="2"/>
      <w:r>
        <w:rPr>
          <w:sz w:val="24"/>
          <w:szCs w:val="24"/>
        </w:rPr>
        <w:t>that</w:t>
      </w:r>
      <w:proofErr w:type="gramEnd"/>
      <w:r>
        <w:rPr>
          <w:sz w:val="24"/>
          <w:szCs w:val="24"/>
        </w:rPr>
        <w:t xml:space="preserve"> are included in total </w:t>
      </w:r>
      <w:r w:rsidR="002C2C86">
        <w:rPr>
          <w:sz w:val="24"/>
          <w:szCs w:val="24"/>
        </w:rPr>
        <w:t>income,</w:t>
      </w:r>
      <w:r>
        <w:rPr>
          <w:sz w:val="24"/>
          <w:szCs w:val="24"/>
        </w:rPr>
        <w:t xml:space="preserve"> but no tax is payable on them.</w:t>
      </w:r>
    </w:p>
    <w:p w14:paraId="7F660848" w14:textId="5BEE3CE6" w:rsidR="0056265A" w:rsidRPr="006D0FD8" w:rsidRDefault="002302E7" w:rsidP="00E26738">
      <w:pPr>
        <w:pStyle w:val="BodyText7"/>
        <w:shd w:val="clear" w:color="auto" w:fill="auto"/>
        <w:spacing w:line="360" w:lineRule="auto"/>
        <w:ind w:firstLine="0"/>
        <w:rPr>
          <w:sz w:val="24"/>
          <w:szCs w:val="24"/>
        </w:rPr>
      </w:pPr>
      <w:r>
        <w:rPr>
          <w:sz w:val="24"/>
          <w:szCs w:val="24"/>
        </w:rPr>
        <w:t xml:space="preserve">Share of profit received by a member of an association of </w:t>
      </w:r>
      <w:proofErr w:type="gramStart"/>
      <w:r>
        <w:rPr>
          <w:sz w:val="24"/>
          <w:szCs w:val="24"/>
        </w:rPr>
        <w:t>person</w:t>
      </w:r>
      <w:proofErr w:type="gramEnd"/>
      <w:r>
        <w:rPr>
          <w:sz w:val="24"/>
          <w:szCs w:val="24"/>
        </w:rPr>
        <w:t xml:space="preserve">, or body of individuals computed as per </w:t>
      </w:r>
      <w:r w:rsidR="002C2C86">
        <w:rPr>
          <w:sz w:val="24"/>
          <w:szCs w:val="24"/>
        </w:rPr>
        <w:t>section</w:t>
      </w:r>
      <w:r>
        <w:rPr>
          <w:sz w:val="24"/>
          <w:szCs w:val="24"/>
        </w:rPr>
        <w:t xml:space="preserve"> 67 A, shall not be liable to tax.</w:t>
      </w:r>
    </w:p>
    <w:p w14:paraId="0858B403" w14:textId="77777777" w:rsidR="0056265A" w:rsidRPr="006D0FD8" w:rsidRDefault="00E26738" w:rsidP="00E26738">
      <w:pPr>
        <w:pStyle w:val="Heading30"/>
        <w:keepNext/>
        <w:keepLines/>
        <w:shd w:val="clear" w:color="auto" w:fill="auto"/>
        <w:spacing w:line="360" w:lineRule="auto"/>
        <w:ind w:firstLine="0"/>
        <w:jc w:val="both"/>
        <w:rPr>
          <w:sz w:val="24"/>
          <w:szCs w:val="24"/>
        </w:rPr>
      </w:pPr>
      <w:bookmarkStart w:id="3" w:name="bookmark30"/>
      <w:r w:rsidRPr="006D0FD8">
        <w:rPr>
          <w:sz w:val="24"/>
          <w:szCs w:val="24"/>
        </w:rPr>
        <w:t>Fully Exempted Incomes</w:t>
      </w:r>
      <w:bookmarkEnd w:id="3"/>
    </w:p>
    <w:p w14:paraId="4DFE8253" w14:textId="77777777" w:rsidR="0056265A" w:rsidRPr="006D0FD8" w:rsidRDefault="00E26738" w:rsidP="00E26738">
      <w:pPr>
        <w:pStyle w:val="BodyText7"/>
        <w:shd w:val="clear" w:color="auto" w:fill="auto"/>
        <w:spacing w:line="360" w:lineRule="auto"/>
        <w:ind w:firstLine="0"/>
        <w:rPr>
          <w:sz w:val="24"/>
          <w:szCs w:val="24"/>
        </w:rPr>
      </w:pPr>
      <w:r w:rsidRPr="006D0FD8">
        <w:rPr>
          <w:sz w:val="24"/>
          <w:szCs w:val="24"/>
        </w:rPr>
        <w:t>The following incomes are neither included in total income nor income tax is</w:t>
      </w:r>
    </w:p>
    <w:p w14:paraId="37DA7C93" w14:textId="77777777" w:rsidR="0056265A" w:rsidRPr="006D0FD8" w:rsidRDefault="00E26738" w:rsidP="00E26738">
      <w:pPr>
        <w:pStyle w:val="BodyText7"/>
        <w:shd w:val="clear" w:color="auto" w:fill="auto"/>
        <w:spacing w:line="360" w:lineRule="auto"/>
        <w:ind w:firstLine="0"/>
        <w:rPr>
          <w:sz w:val="24"/>
          <w:szCs w:val="24"/>
        </w:rPr>
      </w:pPr>
      <w:r w:rsidRPr="006D0FD8">
        <w:rPr>
          <w:sz w:val="24"/>
          <w:szCs w:val="24"/>
        </w:rPr>
        <w:t>payable on them:</w:t>
      </w:r>
    </w:p>
    <w:p w14:paraId="53E9E5BF" w14:textId="46E04B26" w:rsidR="0056265A" w:rsidRPr="006D0FD8" w:rsidRDefault="00E26738" w:rsidP="002C2C86">
      <w:pPr>
        <w:pStyle w:val="BodyText7"/>
        <w:numPr>
          <w:ilvl w:val="0"/>
          <w:numId w:val="41"/>
        </w:numPr>
        <w:shd w:val="clear" w:color="auto" w:fill="auto"/>
        <w:tabs>
          <w:tab w:val="left" w:pos="754"/>
        </w:tabs>
        <w:spacing w:line="360" w:lineRule="auto"/>
        <w:ind w:left="360" w:hanging="360"/>
        <w:rPr>
          <w:sz w:val="24"/>
          <w:szCs w:val="24"/>
        </w:rPr>
      </w:pPr>
      <w:r w:rsidRPr="006D0FD8">
        <w:rPr>
          <w:rStyle w:val="BodytextBold"/>
          <w:sz w:val="24"/>
          <w:szCs w:val="24"/>
        </w:rPr>
        <w:t>Agricultural income {sec.10 (</w:t>
      </w:r>
      <w:proofErr w:type="gramStart"/>
      <w:r w:rsidRPr="006D0FD8">
        <w:rPr>
          <w:rStyle w:val="BodytextBold"/>
          <w:sz w:val="24"/>
          <w:szCs w:val="24"/>
        </w:rPr>
        <w:t>1)}</w:t>
      </w:r>
      <w:proofErr w:type="gramEnd"/>
      <w:r w:rsidRPr="006D0FD8">
        <w:rPr>
          <w:rStyle w:val="BodytextBold"/>
          <w:sz w:val="24"/>
          <w:szCs w:val="24"/>
        </w:rPr>
        <w:t xml:space="preserve">. </w:t>
      </w:r>
      <w:r w:rsidRPr="006D0FD8">
        <w:rPr>
          <w:sz w:val="24"/>
          <w:szCs w:val="24"/>
        </w:rPr>
        <w:t>Any income from land, situated in India which is used for agricultural purpose is fully exempt.</w:t>
      </w:r>
    </w:p>
    <w:p w14:paraId="4F1FC221" w14:textId="77777777" w:rsidR="0056265A" w:rsidRPr="006D0FD8" w:rsidRDefault="00E26738" w:rsidP="00FD2FE6">
      <w:pPr>
        <w:pStyle w:val="BodyText7"/>
        <w:numPr>
          <w:ilvl w:val="0"/>
          <w:numId w:val="41"/>
        </w:numPr>
        <w:shd w:val="clear" w:color="auto" w:fill="auto"/>
        <w:tabs>
          <w:tab w:val="left" w:pos="754"/>
        </w:tabs>
        <w:spacing w:line="360" w:lineRule="auto"/>
        <w:ind w:left="360" w:hanging="360"/>
        <w:rPr>
          <w:sz w:val="24"/>
          <w:szCs w:val="24"/>
        </w:rPr>
      </w:pPr>
      <w:r w:rsidRPr="006D0FD8">
        <w:rPr>
          <w:rStyle w:val="BodytextBold"/>
          <w:sz w:val="24"/>
          <w:szCs w:val="24"/>
        </w:rPr>
        <w:t xml:space="preserve">Receipt from Hindu undivided family [sec. 10(2)]. </w:t>
      </w:r>
      <w:r w:rsidRPr="006D0FD8">
        <w:rPr>
          <w:sz w:val="24"/>
          <w:szCs w:val="24"/>
        </w:rPr>
        <w:t>The share of income of an individual as member of H.U.F. received from H.U.F. is fully exempt from tax except in case of converted property.</w:t>
      </w:r>
    </w:p>
    <w:p w14:paraId="10673B7E" w14:textId="22842AD1" w:rsidR="0056265A" w:rsidRPr="006D0FD8" w:rsidRDefault="00E26738" w:rsidP="00FD2FE6">
      <w:pPr>
        <w:pStyle w:val="BodyText7"/>
        <w:numPr>
          <w:ilvl w:val="0"/>
          <w:numId w:val="41"/>
        </w:numPr>
        <w:shd w:val="clear" w:color="auto" w:fill="auto"/>
        <w:tabs>
          <w:tab w:val="left" w:pos="754"/>
        </w:tabs>
        <w:spacing w:line="360" w:lineRule="auto"/>
        <w:ind w:left="360" w:hanging="360"/>
        <w:rPr>
          <w:sz w:val="24"/>
          <w:szCs w:val="24"/>
        </w:rPr>
      </w:pPr>
      <w:r w:rsidRPr="006D0FD8">
        <w:rPr>
          <w:rStyle w:val="BodytextBold"/>
          <w:sz w:val="24"/>
          <w:szCs w:val="24"/>
        </w:rPr>
        <w:t>Share of a partner in firm’s income [sec. 10(2A)]</w:t>
      </w:r>
      <w:r w:rsidRPr="006D0FD8">
        <w:rPr>
          <w:sz w:val="24"/>
          <w:szCs w:val="24"/>
        </w:rPr>
        <w:t xml:space="preserve">. The share of profit of a partner in the firm shall be exempt. The share of a partner in the firm will be computed by dividing the taxable profit of the firm in the same proportion </w:t>
      </w:r>
      <w:proofErr w:type="gramStart"/>
      <w:r w:rsidRPr="006D0FD8">
        <w:rPr>
          <w:sz w:val="24"/>
          <w:szCs w:val="24"/>
        </w:rPr>
        <w:t>in</w:t>
      </w:r>
      <w:proofErr w:type="gramEnd"/>
      <w:r w:rsidRPr="006D0FD8">
        <w:rPr>
          <w:sz w:val="24"/>
          <w:szCs w:val="24"/>
        </w:rPr>
        <w:t xml:space="preserve"> the </w:t>
      </w:r>
      <w:r w:rsidR="001C5A20" w:rsidRPr="006D0FD8">
        <w:rPr>
          <w:sz w:val="24"/>
          <w:szCs w:val="24"/>
        </w:rPr>
        <w:t>profit-sharing</w:t>
      </w:r>
      <w:r w:rsidRPr="006D0FD8">
        <w:rPr>
          <w:sz w:val="24"/>
          <w:szCs w:val="24"/>
        </w:rPr>
        <w:t xml:space="preserve"> ratio mentioned in the partnership deed. If a partner receives interest, salary, </w:t>
      </w:r>
      <w:r w:rsidR="001C5A20" w:rsidRPr="006D0FD8">
        <w:rPr>
          <w:sz w:val="24"/>
          <w:szCs w:val="24"/>
        </w:rPr>
        <w:t>commission,</w:t>
      </w:r>
      <w:r w:rsidRPr="006D0FD8">
        <w:rPr>
          <w:sz w:val="24"/>
          <w:szCs w:val="24"/>
        </w:rPr>
        <w:t xml:space="preserve"> or other remuneration from his firm, it will be taxable under business or profession.</w:t>
      </w:r>
    </w:p>
    <w:p w14:paraId="60DEB69F" w14:textId="68198E9A" w:rsidR="0056265A" w:rsidRPr="006D0FD8" w:rsidRDefault="00E26738" w:rsidP="002C2C86">
      <w:pPr>
        <w:pStyle w:val="BodyText7"/>
        <w:numPr>
          <w:ilvl w:val="0"/>
          <w:numId w:val="41"/>
        </w:numPr>
        <w:shd w:val="clear" w:color="auto" w:fill="auto"/>
        <w:tabs>
          <w:tab w:val="left" w:pos="535"/>
        </w:tabs>
        <w:spacing w:line="360" w:lineRule="auto"/>
        <w:ind w:left="142" w:firstLine="0"/>
        <w:rPr>
          <w:sz w:val="24"/>
          <w:szCs w:val="24"/>
        </w:rPr>
      </w:pPr>
      <w:r w:rsidRPr="006D0FD8">
        <w:rPr>
          <w:rStyle w:val="BodytextBold"/>
          <w:sz w:val="24"/>
          <w:szCs w:val="24"/>
        </w:rPr>
        <w:t xml:space="preserve">Life insurance money [sec. 10(10D)] </w:t>
      </w:r>
      <w:r w:rsidRPr="006D0FD8">
        <w:rPr>
          <w:sz w:val="24"/>
          <w:szCs w:val="24"/>
        </w:rPr>
        <w:t>Any sum received at the time of maturity of the policy (either lapse of time or death) including bonus money shall be exempt.</w:t>
      </w:r>
    </w:p>
    <w:p w14:paraId="5B10C947" w14:textId="77777777" w:rsidR="0056265A" w:rsidRPr="006D0FD8" w:rsidRDefault="00E26738" w:rsidP="00E26738">
      <w:pPr>
        <w:pStyle w:val="BodyText7"/>
        <w:shd w:val="clear" w:color="auto" w:fill="auto"/>
        <w:spacing w:line="360" w:lineRule="auto"/>
        <w:ind w:firstLine="0"/>
        <w:rPr>
          <w:sz w:val="24"/>
          <w:szCs w:val="24"/>
        </w:rPr>
      </w:pPr>
      <w:r w:rsidRPr="006D0FD8">
        <w:rPr>
          <w:sz w:val="24"/>
          <w:szCs w:val="24"/>
        </w:rPr>
        <w:t>However, the amount shall not be exempt in the following cases -</w:t>
      </w:r>
    </w:p>
    <w:p w14:paraId="2E0688A1" w14:textId="77777777" w:rsidR="0056265A" w:rsidRPr="006D0FD8" w:rsidRDefault="00E26738" w:rsidP="00FD2FE6">
      <w:pPr>
        <w:pStyle w:val="BodyText7"/>
        <w:numPr>
          <w:ilvl w:val="0"/>
          <w:numId w:val="50"/>
        </w:numPr>
        <w:shd w:val="clear" w:color="auto" w:fill="auto"/>
        <w:tabs>
          <w:tab w:val="left" w:pos="360"/>
        </w:tabs>
        <w:spacing w:line="360" w:lineRule="auto"/>
        <w:ind w:firstLine="0"/>
        <w:jc w:val="left"/>
        <w:rPr>
          <w:sz w:val="24"/>
          <w:szCs w:val="24"/>
        </w:rPr>
      </w:pPr>
      <w:r w:rsidRPr="006D0FD8">
        <w:rPr>
          <w:sz w:val="24"/>
          <w:szCs w:val="24"/>
        </w:rPr>
        <w:t>Amount received under a keyman insurance policy.</w:t>
      </w:r>
    </w:p>
    <w:p w14:paraId="4BB4482D" w14:textId="665BF57E" w:rsidR="0056265A" w:rsidRPr="00B14705" w:rsidRDefault="00E26738" w:rsidP="00FD2FE6">
      <w:pPr>
        <w:pStyle w:val="BodyText7"/>
        <w:numPr>
          <w:ilvl w:val="0"/>
          <w:numId w:val="50"/>
        </w:numPr>
        <w:shd w:val="clear" w:color="auto" w:fill="auto"/>
        <w:tabs>
          <w:tab w:val="left" w:pos="360"/>
          <w:tab w:val="left" w:pos="6576"/>
          <w:tab w:val="right" w:pos="8781"/>
        </w:tabs>
        <w:spacing w:line="360" w:lineRule="auto"/>
        <w:ind w:firstLine="0"/>
        <w:jc w:val="left"/>
        <w:rPr>
          <w:sz w:val="24"/>
          <w:szCs w:val="24"/>
        </w:rPr>
      </w:pPr>
      <w:r w:rsidRPr="00B14705">
        <w:rPr>
          <w:sz w:val="24"/>
          <w:szCs w:val="24"/>
        </w:rPr>
        <w:lastRenderedPageBreak/>
        <w:t>Any sum received under an insurance policy issued</w:t>
      </w:r>
      <w:r w:rsidR="00B14705" w:rsidRPr="00B14705">
        <w:rPr>
          <w:sz w:val="24"/>
          <w:szCs w:val="24"/>
        </w:rPr>
        <w:t xml:space="preserve"> </w:t>
      </w:r>
      <w:r w:rsidRPr="00B14705">
        <w:rPr>
          <w:sz w:val="24"/>
          <w:szCs w:val="24"/>
        </w:rPr>
        <w:t>after 31.03.2003</w:t>
      </w:r>
      <w:r w:rsidR="00B14705" w:rsidRPr="00B14705">
        <w:rPr>
          <w:sz w:val="24"/>
          <w:szCs w:val="24"/>
        </w:rPr>
        <w:t xml:space="preserve"> </w:t>
      </w:r>
      <w:r w:rsidRPr="00B14705">
        <w:rPr>
          <w:sz w:val="24"/>
          <w:szCs w:val="24"/>
        </w:rPr>
        <w:t>but</w:t>
      </w:r>
      <w:r w:rsidR="00B14705" w:rsidRPr="00B14705">
        <w:rPr>
          <w:sz w:val="24"/>
          <w:szCs w:val="24"/>
        </w:rPr>
        <w:t xml:space="preserve"> </w:t>
      </w:r>
      <w:r w:rsidRPr="00B14705">
        <w:rPr>
          <w:sz w:val="24"/>
          <w:szCs w:val="24"/>
        </w:rPr>
        <w:t>before 01.04.201</w:t>
      </w:r>
      <w:r w:rsidR="009469D2">
        <w:rPr>
          <w:sz w:val="24"/>
          <w:szCs w:val="24"/>
        </w:rPr>
        <w:t>2</w:t>
      </w:r>
      <w:r w:rsidRPr="00B14705">
        <w:rPr>
          <w:sz w:val="24"/>
          <w:szCs w:val="24"/>
        </w:rPr>
        <w:t xml:space="preserve"> in respect of which the premium payable for any of the years during the term of policy exceeds </w:t>
      </w:r>
      <w:r w:rsidRPr="00B14705">
        <w:rPr>
          <w:rStyle w:val="BodyText22"/>
          <w:sz w:val="24"/>
          <w:szCs w:val="24"/>
        </w:rPr>
        <w:t>20</w:t>
      </w:r>
      <w:r w:rsidRPr="00B14705">
        <w:rPr>
          <w:sz w:val="24"/>
          <w:szCs w:val="24"/>
        </w:rPr>
        <w:t>% of the actual sum insured. However</w:t>
      </w:r>
      <w:r w:rsidR="008B6C48">
        <w:rPr>
          <w:sz w:val="24"/>
          <w:szCs w:val="24"/>
        </w:rPr>
        <w:t>,</w:t>
      </w:r>
      <w:r w:rsidRPr="00B14705">
        <w:rPr>
          <w:sz w:val="24"/>
          <w:szCs w:val="24"/>
        </w:rPr>
        <w:t xml:space="preserve"> in this case if the sum is received on the death of a </w:t>
      </w:r>
      <w:proofErr w:type="gramStart"/>
      <w:r w:rsidRPr="00B14705">
        <w:rPr>
          <w:sz w:val="24"/>
          <w:szCs w:val="24"/>
        </w:rPr>
        <w:t>person</w:t>
      </w:r>
      <w:proofErr w:type="gramEnd"/>
      <w:r w:rsidRPr="00B14705">
        <w:rPr>
          <w:sz w:val="24"/>
          <w:szCs w:val="24"/>
        </w:rPr>
        <w:t xml:space="preserve"> it shall be exempt.</w:t>
      </w:r>
    </w:p>
    <w:p w14:paraId="5E41CF52" w14:textId="77777777" w:rsidR="0056265A" w:rsidRPr="006D0FD8" w:rsidRDefault="00E26738" w:rsidP="00FD2FE6">
      <w:pPr>
        <w:pStyle w:val="BodyText7"/>
        <w:numPr>
          <w:ilvl w:val="0"/>
          <w:numId w:val="50"/>
        </w:numPr>
        <w:shd w:val="clear" w:color="auto" w:fill="auto"/>
        <w:tabs>
          <w:tab w:val="left" w:pos="360"/>
        </w:tabs>
        <w:spacing w:line="360" w:lineRule="auto"/>
        <w:ind w:firstLine="0"/>
        <w:jc w:val="left"/>
        <w:rPr>
          <w:sz w:val="24"/>
          <w:szCs w:val="24"/>
        </w:rPr>
      </w:pPr>
      <w:r w:rsidRPr="006D0FD8">
        <w:rPr>
          <w:sz w:val="24"/>
          <w:szCs w:val="24"/>
        </w:rPr>
        <w:t>Any sum received under an insurance policy issued after 31.3.2012 in</w:t>
      </w:r>
    </w:p>
    <w:p w14:paraId="1DBB68FD" w14:textId="70E5C381" w:rsidR="0056265A" w:rsidRPr="006D0FD8" w:rsidRDefault="00E26738" w:rsidP="00B14705">
      <w:pPr>
        <w:pStyle w:val="BodyText7"/>
        <w:shd w:val="clear" w:color="auto" w:fill="auto"/>
        <w:tabs>
          <w:tab w:val="left" w:pos="360"/>
          <w:tab w:val="left" w:pos="6576"/>
        </w:tabs>
        <w:spacing w:line="360" w:lineRule="auto"/>
        <w:ind w:firstLine="0"/>
        <w:jc w:val="left"/>
        <w:rPr>
          <w:sz w:val="24"/>
          <w:szCs w:val="24"/>
        </w:rPr>
      </w:pPr>
      <w:r w:rsidRPr="006D0FD8">
        <w:rPr>
          <w:sz w:val="24"/>
          <w:szCs w:val="24"/>
        </w:rPr>
        <w:t>respect of which the premium payable for any of the years during the terms of the policy exceeds 10% of the actual capital sum assured. This limit has been increased to 15 percent for insurance (if policy is issued on or after April 01, 2013) on the life of any person who</w:t>
      </w:r>
      <w:r w:rsidR="00B14705">
        <w:rPr>
          <w:sz w:val="24"/>
          <w:szCs w:val="24"/>
        </w:rPr>
        <w:t xml:space="preserve"> </w:t>
      </w:r>
      <w:r w:rsidRPr="006D0FD8">
        <w:rPr>
          <w:sz w:val="24"/>
          <w:szCs w:val="24"/>
        </w:rPr>
        <w:t>is -</w:t>
      </w:r>
    </w:p>
    <w:p w14:paraId="39B7707A" w14:textId="77777777" w:rsidR="0056265A" w:rsidRPr="006D0FD8" w:rsidRDefault="00E26738" w:rsidP="00FD2FE6">
      <w:pPr>
        <w:pStyle w:val="BodyText7"/>
        <w:numPr>
          <w:ilvl w:val="0"/>
          <w:numId w:val="51"/>
        </w:numPr>
        <w:shd w:val="clear" w:color="auto" w:fill="auto"/>
        <w:tabs>
          <w:tab w:val="left" w:pos="360"/>
          <w:tab w:val="left" w:pos="6576"/>
          <w:tab w:val="center" w:pos="8157"/>
        </w:tabs>
        <w:spacing w:line="360" w:lineRule="auto"/>
        <w:ind w:firstLine="0"/>
        <w:rPr>
          <w:sz w:val="24"/>
          <w:szCs w:val="24"/>
        </w:rPr>
      </w:pPr>
      <w:r w:rsidRPr="006D0FD8">
        <w:rPr>
          <w:sz w:val="24"/>
          <w:szCs w:val="24"/>
        </w:rPr>
        <w:t>A person with disability or a person with severe</w:t>
      </w:r>
      <w:r w:rsidR="00B14705">
        <w:rPr>
          <w:sz w:val="24"/>
          <w:szCs w:val="24"/>
        </w:rPr>
        <w:t xml:space="preserve"> </w:t>
      </w:r>
      <w:r w:rsidRPr="006D0FD8">
        <w:rPr>
          <w:sz w:val="24"/>
          <w:szCs w:val="24"/>
        </w:rPr>
        <w:t>disability as</w:t>
      </w:r>
      <w:r w:rsidR="00B14705">
        <w:rPr>
          <w:sz w:val="24"/>
          <w:szCs w:val="24"/>
        </w:rPr>
        <w:t xml:space="preserve"> </w:t>
      </w:r>
      <w:r w:rsidRPr="006D0FD8">
        <w:rPr>
          <w:sz w:val="24"/>
          <w:szCs w:val="24"/>
        </w:rPr>
        <w:t>referred</w:t>
      </w:r>
    </w:p>
    <w:p w14:paraId="4D62C57F" w14:textId="77777777" w:rsidR="0056265A" w:rsidRPr="006D0FD8" w:rsidRDefault="00E26738" w:rsidP="00E26738">
      <w:pPr>
        <w:pStyle w:val="BodyText7"/>
        <w:shd w:val="clear" w:color="auto" w:fill="auto"/>
        <w:spacing w:line="360" w:lineRule="auto"/>
        <w:ind w:firstLine="0"/>
        <w:rPr>
          <w:sz w:val="24"/>
          <w:szCs w:val="24"/>
        </w:rPr>
      </w:pPr>
      <w:r w:rsidRPr="006D0FD8">
        <w:rPr>
          <w:sz w:val="24"/>
          <w:szCs w:val="24"/>
        </w:rPr>
        <w:t>to in section 80U or</w:t>
      </w:r>
    </w:p>
    <w:p w14:paraId="613F766C" w14:textId="77777777" w:rsidR="0056265A" w:rsidRDefault="00E26738" w:rsidP="00FD2FE6">
      <w:pPr>
        <w:pStyle w:val="BodyText7"/>
        <w:numPr>
          <w:ilvl w:val="0"/>
          <w:numId w:val="51"/>
        </w:numPr>
        <w:shd w:val="clear" w:color="auto" w:fill="auto"/>
        <w:tabs>
          <w:tab w:val="left" w:pos="1353"/>
        </w:tabs>
        <w:spacing w:line="360" w:lineRule="auto"/>
        <w:ind w:left="360" w:hanging="360"/>
        <w:rPr>
          <w:sz w:val="24"/>
          <w:szCs w:val="24"/>
        </w:rPr>
      </w:pPr>
      <w:r w:rsidRPr="006D0FD8">
        <w:rPr>
          <w:sz w:val="24"/>
          <w:szCs w:val="24"/>
        </w:rPr>
        <w:t>Suffering from disease or ailment as specified in the rules made under section 80DDB.</w:t>
      </w:r>
    </w:p>
    <w:p w14:paraId="4BB4C5AE" w14:textId="6B9CBBDC" w:rsidR="00AE7B5B" w:rsidRPr="006D0FD8" w:rsidRDefault="00AE7B5B" w:rsidP="00AE7B5B">
      <w:pPr>
        <w:pStyle w:val="BodyText7"/>
        <w:numPr>
          <w:ilvl w:val="0"/>
          <w:numId w:val="50"/>
        </w:numPr>
        <w:shd w:val="clear" w:color="auto" w:fill="auto"/>
        <w:tabs>
          <w:tab w:val="left" w:pos="1353"/>
        </w:tabs>
        <w:spacing w:line="360" w:lineRule="auto"/>
        <w:ind w:left="360" w:hanging="360"/>
        <w:rPr>
          <w:sz w:val="24"/>
          <w:szCs w:val="24"/>
        </w:rPr>
      </w:pPr>
      <w:r>
        <w:rPr>
          <w:sz w:val="24"/>
          <w:szCs w:val="24"/>
        </w:rPr>
        <w:t xml:space="preserve">Amount received with respect to any life insurance policy other than a unit linked insurance policy on or after 01-04-2023 if </w:t>
      </w:r>
      <w:r w:rsidR="00695F1C">
        <w:rPr>
          <w:sz w:val="24"/>
          <w:szCs w:val="24"/>
        </w:rPr>
        <w:t>the amount</w:t>
      </w:r>
      <w:r>
        <w:rPr>
          <w:sz w:val="24"/>
          <w:szCs w:val="24"/>
        </w:rPr>
        <w:t xml:space="preserve"> of premium payable for any previous year during the term of such policy exceeds Rs. 5,00,000. </w:t>
      </w:r>
    </w:p>
    <w:p w14:paraId="5AAEEC8B" w14:textId="1BC7F7CE" w:rsidR="0056265A" w:rsidRDefault="00E26738" w:rsidP="006D06E9">
      <w:pPr>
        <w:pStyle w:val="BodyText7"/>
        <w:numPr>
          <w:ilvl w:val="0"/>
          <w:numId w:val="41"/>
        </w:numPr>
        <w:shd w:val="clear" w:color="auto" w:fill="auto"/>
        <w:tabs>
          <w:tab w:val="left" w:pos="535"/>
        </w:tabs>
        <w:spacing w:line="360" w:lineRule="auto"/>
        <w:ind w:left="142" w:firstLine="0"/>
        <w:rPr>
          <w:sz w:val="24"/>
          <w:szCs w:val="24"/>
        </w:rPr>
      </w:pPr>
      <w:r w:rsidRPr="006D0FD8">
        <w:rPr>
          <w:rStyle w:val="BodytextBold"/>
          <w:sz w:val="24"/>
          <w:szCs w:val="24"/>
        </w:rPr>
        <w:t xml:space="preserve">Interest on certain securities [sec. 10(15)] </w:t>
      </w:r>
      <w:r w:rsidRPr="006D0FD8">
        <w:rPr>
          <w:sz w:val="24"/>
          <w:szCs w:val="24"/>
        </w:rPr>
        <w:t xml:space="preserve">Interest income on certain securities, bonds, saving certificates, as notified by central government is fully exempt. For </w:t>
      </w:r>
      <w:r w:rsidR="006D06E9" w:rsidRPr="006D0FD8">
        <w:rPr>
          <w:sz w:val="24"/>
          <w:szCs w:val="24"/>
        </w:rPr>
        <w:t>example,</w:t>
      </w:r>
      <w:r w:rsidRPr="006D0FD8">
        <w:rPr>
          <w:sz w:val="24"/>
          <w:szCs w:val="24"/>
        </w:rPr>
        <w:t xml:space="preserve"> interest on post office saving bank </w:t>
      </w:r>
      <w:proofErr w:type="gramStart"/>
      <w:r w:rsidRPr="006D0FD8">
        <w:rPr>
          <w:sz w:val="24"/>
          <w:szCs w:val="24"/>
        </w:rPr>
        <w:t>account</w:t>
      </w:r>
      <w:proofErr w:type="gramEnd"/>
      <w:r w:rsidRPr="006D0FD8">
        <w:rPr>
          <w:sz w:val="24"/>
          <w:szCs w:val="24"/>
        </w:rPr>
        <w:t xml:space="preserve">, interest on 7% capital investment </w:t>
      </w:r>
      <w:proofErr w:type="gramStart"/>
      <w:r w:rsidR="00695F1C" w:rsidRPr="006D0FD8">
        <w:rPr>
          <w:sz w:val="24"/>
          <w:szCs w:val="24"/>
        </w:rPr>
        <w:t>bond</w:t>
      </w:r>
      <w:proofErr w:type="gramEnd"/>
      <w:r w:rsidR="00695F1C" w:rsidRPr="006D0FD8">
        <w:rPr>
          <w:sz w:val="24"/>
          <w:szCs w:val="24"/>
        </w:rPr>
        <w:t>;</w:t>
      </w:r>
      <w:r w:rsidRPr="006D0FD8">
        <w:rPr>
          <w:sz w:val="24"/>
          <w:szCs w:val="24"/>
        </w:rPr>
        <w:t xml:space="preserve"> interest on post office cumulative time deposited; interest on special bearer bonds, 1991; interest on national </w:t>
      </w:r>
      <w:proofErr w:type="spellStart"/>
      <w:r w:rsidRPr="006D0FD8">
        <w:rPr>
          <w:sz w:val="24"/>
          <w:szCs w:val="24"/>
        </w:rPr>
        <w:t>defen</w:t>
      </w:r>
      <w:r w:rsidR="00ED0D48">
        <w:rPr>
          <w:sz w:val="24"/>
          <w:szCs w:val="24"/>
        </w:rPr>
        <w:t>c</w:t>
      </w:r>
      <w:r w:rsidRPr="006D0FD8">
        <w:rPr>
          <w:sz w:val="24"/>
          <w:szCs w:val="24"/>
        </w:rPr>
        <w:t>e</w:t>
      </w:r>
      <w:proofErr w:type="spellEnd"/>
      <w:r w:rsidRPr="006D0FD8">
        <w:rPr>
          <w:sz w:val="24"/>
          <w:szCs w:val="24"/>
        </w:rPr>
        <w:t xml:space="preserve"> gold bonds,</w:t>
      </w:r>
      <w:proofErr w:type="gramStart"/>
      <w:r w:rsidRPr="006D0FD8">
        <w:rPr>
          <w:sz w:val="24"/>
          <w:szCs w:val="24"/>
        </w:rPr>
        <w:t>1980 ;</w:t>
      </w:r>
      <w:proofErr w:type="gramEnd"/>
      <w:r w:rsidRPr="006D0FD8">
        <w:rPr>
          <w:sz w:val="24"/>
          <w:szCs w:val="24"/>
        </w:rPr>
        <w:t xml:space="preserve"> interest on national plan </w:t>
      </w:r>
      <w:r w:rsidR="006D06E9" w:rsidRPr="006D0FD8">
        <w:rPr>
          <w:sz w:val="24"/>
          <w:szCs w:val="24"/>
        </w:rPr>
        <w:t>certificate;</w:t>
      </w:r>
      <w:r w:rsidRPr="006D0FD8">
        <w:rPr>
          <w:sz w:val="24"/>
          <w:szCs w:val="24"/>
        </w:rPr>
        <w:t xml:space="preserve"> interest on relief </w:t>
      </w:r>
      <w:r w:rsidR="006D06E9" w:rsidRPr="006D0FD8">
        <w:rPr>
          <w:sz w:val="24"/>
          <w:szCs w:val="24"/>
        </w:rPr>
        <w:t>bond;</w:t>
      </w:r>
      <w:r w:rsidRPr="006D0FD8">
        <w:rPr>
          <w:sz w:val="24"/>
          <w:szCs w:val="24"/>
        </w:rPr>
        <w:t xml:space="preserve"> post office cash certificates; etc.</w:t>
      </w:r>
    </w:p>
    <w:p w14:paraId="03B56C23" w14:textId="2A6B9A7A" w:rsidR="00C650E4" w:rsidRPr="00C650E4" w:rsidRDefault="00C650E4" w:rsidP="006D06E9">
      <w:pPr>
        <w:pStyle w:val="BodyText7"/>
        <w:numPr>
          <w:ilvl w:val="0"/>
          <w:numId w:val="41"/>
        </w:numPr>
        <w:shd w:val="clear" w:color="auto" w:fill="auto"/>
        <w:tabs>
          <w:tab w:val="left" w:pos="535"/>
        </w:tabs>
        <w:spacing w:line="360" w:lineRule="auto"/>
        <w:ind w:firstLine="0"/>
        <w:rPr>
          <w:sz w:val="24"/>
          <w:szCs w:val="24"/>
        </w:rPr>
      </w:pPr>
      <w:r w:rsidRPr="00C650E4">
        <w:rPr>
          <w:rStyle w:val="BodytextBold"/>
          <w:b w:val="0"/>
          <w:bCs w:val="0"/>
          <w:sz w:val="24"/>
          <w:szCs w:val="24"/>
        </w:rPr>
        <w:t xml:space="preserve"> </w:t>
      </w:r>
      <w:r>
        <w:rPr>
          <w:rStyle w:val="BodytextBold"/>
          <w:sz w:val="24"/>
          <w:szCs w:val="24"/>
        </w:rPr>
        <w:t xml:space="preserve">Interest on Post Office Savings Bank Account – </w:t>
      </w:r>
      <w:r>
        <w:rPr>
          <w:rStyle w:val="BodytextBold"/>
          <w:b w:val="0"/>
          <w:bCs w:val="0"/>
          <w:sz w:val="24"/>
          <w:szCs w:val="24"/>
        </w:rPr>
        <w:t xml:space="preserve">if interest income is from individual account – Maximum exemption limit Rs. 3500 and if it is from joint account – maximum exemption limit is Rs. 7000. </w:t>
      </w:r>
    </w:p>
    <w:p w14:paraId="620233CF" w14:textId="77777777" w:rsidR="0056265A" w:rsidRPr="006D0FD8" w:rsidRDefault="00E26738" w:rsidP="006D06E9">
      <w:pPr>
        <w:pStyle w:val="BodyText7"/>
        <w:numPr>
          <w:ilvl w:val="0"/>
          <w:numId w:val="41"/>
        </w:numPr>
        <w:shd w:val="clear" w:color="auto" w:fill="auto"/>
        <w:tabs>
          <w:tab w:val="left" w:pos="535"/>
        </w:tabs>
        <w:spacing w:line="360" w:lineRule="auto"/>
        <w:ind w:left="142" w:firstLine="0"/>
        <w:rPr>
          <w:sz w:val="24"/>
          <w:szCs w:val="24"/>
        </w:rPr>
      </w:pPr>
      <w:r w:rsidRPr="006D0FD8">
        <w:rPr>
          <w:rStyle w:val="BodytextBold"/>
          <w:sz w:val="24"/>
          <w:szCs w:val="24"/>
        </w:rPr>
        <w:t xml:space="preserve">Education scholarships [sec. 10(16)]. </w:t>
      </w:r>
      <w:r w:rsidRPr="006D0FD8">
        <w:rPr>
          <w:sz w:val="24"/>
          <w:szCs w:val="24"/>
        </w:rPr>
        <w:t>Any scholarships to meet the cost of education are fully exempt, whether received from any government or private organization.</w:t>
      </w:r>
    </w:p>
    <w:p w14:paraId="098A75C7" w14:textId="77777777" w:rsidR="0056265A" w:rsidRPr="006D0FD8" w:rsidRDefault="00E26738" w:rsidP="006D06E9">
      <w:pPr>
        <w:pStyle w:val="Heading30"/>
        <w:keepNext/>
        <w:keepLines/>
        <w:numPr>
          <w:ilvl w:val="0"/>
          <w:numId w:val="41"/>
        </w:numPr>
        <w:shd w:val="clear" w:color="auto" w:fill="auto"/>
        <w:tabs>
          <w:tab w:val="left" w:pos="535"/>
        </w:tabs>
        <w:spacing w:line="360" w:lineRule="auto"/>
        <w:ind w:left="142" w:firstLine="0"/>
        <w:jc w:val="both"/>
        <w:rPr>
          <w:sz w:val="24"/>
          <w:szCs w:val="24"/>
        </w:rPr>
      </w:pPr>
      <w:bookmarkStart w:id="4" w:name="bookmark31"/>
      <w:r w:rsidRPr="006D0FD8">
        <w:rPr>
          <w:sz w:val="24"/>
          <w:szCs w:val="24"/>
        </w:rPr>
        <w:lastRenderedPageBreak/>
        <w:t>Allowances to M.Ps., M.L.As. and M.L.Cs. [sec. 10(17)].</w:t>
      </w:r>
      <w:bookmarkEnd w:id="4"/>
    </w:p>
    <w:p w14:paraId="1FD50426" w14:textId="571D8BBF" w:rsidR="0056265A" w:rsidRPr="006D0FD8" w:rsidRDefault="00E26738" w:rsidP="00282455">
      <w:pPr>
        <w:pStyle w:val="BodyText7"/>
        <w:numPr>
          <w:ilvl w:val="0"/>
          <w:numId w:val="52"/>
        </w:numPr>
        <w:shd w:val="clear" w:color="auto" w:fill="auto"/>
        <w:tabs>
          <w:tab w:val="left" w:pos="535"/>
        </w:tabs>
        <w:spacing w:line="240" w:lineRule="auto"/>
        <w:ind w:firstLine="0"/>
        <w:rPr>
          <w:sz w:val="24"/>
          <w:szCs w:val="24"/>
        </w:rPr>
      </w:pPr>
      <w:r w:rsidRPr="006D0FD8">
        <w:rPr>
          <w:sz w:val="24"/>
          <w:szCs w:val="24"/>
        </w:rPr>
        <w:t>In case of M.Ps. all allowances (</w:t>
      </w:r>
      <w:r w:rsidR="008B6C48">
        <w:rPr>
          <w:sz w:val="24"/>
          <w:szCs w:val="24"/>
        </w:rPr>
        <w:t>I</w:t>
      </w:r>
      <w:r w:rsidRPr="006D0FD8">
        <w:rPr>
          <w:sz w:val="24"/>
          <w:szCs w:val="24"/>
        </w:rPr>
        <w:t xml:space="preserve">ncluding daily </w:t>
      </w:r>
      <w:r w:rsidR="00695F1C" w:rsidRPr="006D0FD8">
        <w:rPr>
          <w:sz w:val="24"/>
          <w:szCs w:val="24"/>
        </w:rPr>
        <w:t>allowance</w:t>
      </w:r>
      <w:r w:rsidR="00695F1C">
        <w:rPr>
          <w:sz w:val="24"/>
          <w:szCs w:val="24"/>
        </w:rPr>
        <w:t>)</w:t>
      </w:r>
      <w:r w:rsidR="00695F1C" w:rsidRPr="006D0FD8">
        <w:rPr>
          <w:sz w:val="24"/>
          <w:szCs w:val="24"/>
        </w:rPr>
        <w:t xml:space="preserve"> are</w:t>
      </w:r>
      <w:r w:rsidRPr="006D0FD8">
        <w:rPr>
          <w:sz w:val="24"/>
          <w:szCs w:val="24"/>
        </w:rPr>
        <w:t xml:space="preserve"> exempt from tax.</w:t>
      </w:r>
    </w:p>
    <w:p w14:paraId="4A0CE9C4" w14:textId="07C51258" w:rsidR="0056265A" w:rsidRPr="006D0FD8" w:rsidRDefault="00E26738" w:rsidP="00282455">
      <w:pPr>
        <w:pStyle w:val="BodyText7"/>
        <w:numPr>
          <w:ilvl w:val="0"/>
          <w:numId w:val="52"/>
        </w:numPr>
        <w:shd w:val="clear" w:color="auto" w:fill="auto"/>
        <w:tabs>
          <w:tab w:val="left" w:pos="535"/>
        </w:tabs>
        <w:spacing w:line="240" w:lineRule="auto"/>
        <w:ind w:firstLine="0"/>
        <w:rPr>
          <w:sz w:val="24"/>
          <w:szCs w:val="24"/>
        </w:rPr>
      </w:pPr>
      <w:r w:rsidRPr="006D0FD8">
        <w:rPr>
          <w:sz w:val="24"/>
          <w:szCs w:val="24"/>
        </w:rPr>
        <w:t>Daily allowance to any M.L.As. and M.</w:t>
      </w:r>
      <w:r w:rsidR="00695F1C" w:rsidRPr="006D0FD8">
        <w:rPr>
          <w:sz w:val="24"/>
          <w:szCs w:val="24"/>
        </w:rPr>
        <w:t>L. Cs</w:t>
      </w:r>
      <w:r w:rsidRPr="006D0FD8">
        <w:rPr>
          <w:sz w:val="24"/>
          <w:szCs w:val="24"/>
        </w:rPr>
        <w:t xml:space="preserve"> is fully exempt. Any constituency allowance received by a member of any state legislature under any act or rules made by that state legislature will also be exempted from tax.</w:t>
      </w:r>
    </w:p>
    <w:p w14:paraId="6C70D460" w14:textId="4A21FDBF" w:rsidR="0056265A" w:rsidRPr="006D0FD8" w:rsidRDefault="00E26738" w:rsidP="006D06E9">
      <w:pPr>
        <w:pStyle w:val="BodyText7"/>
        <w:numPr>
          <w:ilvl w:val="0"/>
          <w:numId w:val="41"/>
        </w:numPr>
        <w:shd w:val="clear" w:color="auto" w:fill="auto"/>
        <w:tabs>
          <w:tab w:val="left" w:pos="535"/>
        </w:tabs>
        <w:spacing w:line="360" w:lineRule="auto"/>
        <w:ind w:left="142" w:firstLine="0"/>
        <w:rPr>
          <w:sz w:val="24"/>
          <w:szCs w:val="24"/>
        </w:rPr>
      </w:pPr>
      <w:r w:rsidRPr="006D0FD8">
        <w:rPr>
          <w:rStyle w:val="BodytextBold"/>
          <w:sz w:val="24"/>
          <w:szCs w:val="24"/>
        </w:rPr>
        <w:t>Award or Reward</w:t>
      </w:r>
      <w:r w:rsidR="008B6C48">
        <w:rPr>
          <w:rStyle w:val="BodytextBold"/>
          <w:sz w:val="24"/>
          <w:szCs w:val="24"/>
        </w:rPr>
        <w:t xml:space="preserve"> </w:t>
      </w:r>
      <w:proofErr w:type="gramStart"/>
      <w:r w:rsidRPr="006D0FD8">
        <w:rPr>
          <w:rStyle w:val="BodytextBold"/>
          <w:sz w:val="24"/>
          <w:szCs w:val="24"/>
        </w:rPr>
        <w:t>[ sec</w:t>
      </w:r>
      <w:proofErr w:type="gramEnd"/>
      <w:r w:rsidRPr="006D0FD8">
        <w:rPr>
          <w:rStyle w:val="BodytextBold"/>
          <w:sz w:val="24"/>
          <w:szCs w:val="24"/>
        </w:rPr>
        <w:t xml:space="preserve">.10(17A)]. </w:t>
      </w:r>
      <w:r w:rsidRPr="006D0FD8">
        <w:rPr>
          <w:sz w:val="24"/>
          <w:szCs w:val="24"/>
        </w:rPr>
        <w:t>Any reward by any government or approved institution is fully exempt.</w:t>
      </w:r>
    </w:p>
    <w:p w14:paraId="18278AB6" w14:textId="4DE7B1F2" w:rsidR="0056265A" w:rsidRPr="006D0FD8" w:rsidRDefault="00073BEF" w:rsidP="006D06E9">
      <w:pPr>
        <w:pStyle w:val="BodyText7"/>
        <w:numPr>
          <w:ilvl w:val="0"/>
          <w:numId w:val="41"/>
        </w:numPr>
        <w:shd w:val="clear" w:color="auto" w:fill="auto"/>
        <w:tabs>
          <w:tab w:val="left" w:pos="560"/>
        </w:tabs>
        <w:spacing w:line="360" w:lineRule="auto"/>
        <w:ind w:left="142" w:firstLine="0"/>
        <w:rPr>
          <w:sz w:val="24"/>
          <w:szCs w:val="24"/>
        </w:rPr>
      </w:pPr>
      <w:r w:rsidRPr="006D0FD8">
        <w:rPr>
          <w:rStyle w:val="BodytextBold"/>
          <w:sz w:val="24"/>
          <w:szCs w:val="24"/>
        </w:rPr>
        <w:t>Income</w:t>
      </w:r>
      <w:r>
        <w:rPr>
          <w:rStyle w:val="BodytextBold"/>
          <w:sz w:val="24"/>
          <w:szCs w:val="24"/>
        </w:rPr>
        <w:t xml:space="preserve"> of a </w:t>
      </w:r>
      <w:r w:rsidRPr="006D0FD8">
        <w:rPr>
          <w:rStyle w:val="BodytextBold"/>
          <w:sz w:val="24"/>
          <w:szCs w:val="24"/>
        </w:rPr>
        <w:t>Minor</w:t>
      </w:r>
      <w:r>
        <w:rPr>
          <w:rStyle w:val="BodytextBold"/>
          <w:sz w:val="24"/>
          <w:szCs w:val="24"/>
        </w:rPr>
        <w:t xml:space="preserve"> Child</w:t>
      </w:r>
      <w:r w:rsidR="00E26738" w:rsidRPr="006D0FD8">
        <w:rPr>
          <w:rStyle w:val="BodytextBold"/>
          <w:sz w:val="24"/>
          <w:szCs w:val="24"/>
        </w:rPr>
        <w:t xml:space="preserve"> [sec. 10(32)]. </w:t>
      </w:r>
      <w:r w:rsidR="00E26738" w:rsidRPr="006D0FD8">
        <w:rPr>
          <w:sz w:val="24"/>
          <w:szCs w:val="24"/>
        </w:rPr>
        <w:t xml:space="preserve">From the tax assessment year 1993-94 every individual, on inclusion of his minor children’s income in his income, shall be entitled to a basic exemption of Rs.1500 per annum per child or actual income </w:t>
      </w:r>
      <w:r w:rsidR="001828A6" w:rsidRPr="006D0FD8">
        <w:rPr>
          <w:sz w:val="24"/>
          <w:szCs w:val="24"/>
        </w:rPr>
        <w:t>whichever</w:t>
      </w:r>
      <w:r w:rsidR="00E26738" w:rsidRPr="006D0FD8">
        <w:rPr>
          <w:sz w:val="24"/>
          <w:szCs w:val="24"/>
        </w:rPr>
        <w:t xml:space="preserve"> is </w:t>
      </w:r>
      <w:proofErr w:type="gramStart"/>
      <w:r w:rsidR="00E26738" w:rsidRPr="006D0FD8">
        <w:rPr>
          <w:sz w:val="24"/>
          <w:szCs w:val="24"/>
        </w:rPr>
        <w:t>less .</w:t>
      </w:r>
      <w:proofErr w:type="gramEnd"/>
    </w:p>
    <w:p w14:paraId="400132E5" w14:textId="77777777" w:rsidR="0056265A" w:rsidRPr="006D0FD8" w:rsidRDefault="00E26738" w:rsidP="006D06E9">
      <w:pPr>
        <w:pStyle w:val="BodyText7"/>
        <w:numPr>
          <w:ilvl w:val="0"/>
          <w:numId w:val="41"/>
        </w:numPr>
        <w:shd w:val="clear" w:color="auto" w:fill="auto"/>
        <w:tabs>
          <w:tab w:val="left" w:pos="560"/>
        </w:tabs>
        <w:spacing w:line="360" w:lineRule="auto"/>
        <w:ind w:left="142" w:firstLine="0"/>
        <w:rPr>
          <w:sz w:val="24"/>
          <w:szCs w:val="24"/>
        </w:rPr>
      </w:pPr>
      <w:r w:rsidRPr="006D0FD8">
        <w:rPr>
          <w:rStyle w:val="BodytextBold"/>
          <w:sz w:val="24"/>
          <w:szCs w:val="24"/>
        </w:rPr>
        <w:t xml:space="preserve">Income from units of unit scheme, 1964 [sec. 10(33)]. </w:t>
      </w:r>
      <w:r w:rsidRPr="006D0FD8">
        <w:rPr>
          <w:sz w:val="24"/>
          <w:szCs w:val="24"/>
        </w:rPr>
        <w:t>Any income from transfer of unit of the unit scheme 1964 of the unit trust of India, where the transfer takes place on or after 01.04.2002, is fully exempt. The benefit of exemption is available to an investor and not to a person holding units as a stock in trade in business.</w:t>
      </w:r>
    </w:p>
    <w:p w14:paraId="53BEF4A1" w14:textId="76B956A0" w:rsidR="0056265A" w:rsidRPr="006D0FD8" w:rsidRDefault="00E26738" w:rsidP="006D06E9">
      <w:pPr>
        <w:pStyle w:val="BodyText7"/>
        <w:numPr>
          <w:ilvl w:val="0"/>
          <w:numId w:val="41"/>
        </w:numPr>
        <w:shd w:val="clear" w:color="auto" w:fill="auto"/>
        <w:tabs>
          <w:tab w:val="left" w:pos="560"/>
        </w:tabs>
        <w:spacing w:line="360" w:lineRule="auto"/>
        <w:ind w:left="142" w:firstLine="0"/>
        <w:rPr>
          <w:sz w:val="24"/>
          <w:szCs w:val="24"/>
        </w:rPr>
      </w:pPr>
      <w:r w:rsidRPr="006D0FD8">
        <w:rPr>
          <w:rStyle w:val="BodytextBold"/>
          <w:sz w:val="24"/>
          <w:szCs w:val="24"/>
        </w:rPr>
        <w:t>Income from transfer of listed equity share [sec. 10(36)]</w:t>
      </w:r>
      <w:r w:rsidRPr="006D0FD8">
        <w:rPr>
          <w:sz w:val="24"/>
          <w:szCs w:val="24"/>
        </w:rPr>
        <w:t xml:space="preserve">. Any income arising from the transfer of </w:t>
      </w:r>
      <w:proofErr w:type="gramStart"/>
      <w:r w:rsidRPr="006D0FD8">
        <w:rPr>
          <w:sz w:val="24"/>
          <w:szCs w:val="24"/>
        </w:rPr>
        <w:t>a long</w:t>
      </w:r>
      <w:proofErr w:type="gramEnd"/>
      <w:r w:rsidR="008B6C48">
        <w:rPr>
          <w:sz w:val="24"/>
          <w:szCs w:val="24"/>
        </w:rPr>
        <w:t>-</w:t>
      </w:r>
      <w:r w:rsidRPr="006D0FD8">
        <w:rPr>
          <w:sz w:val="24"/>
          <w:szCs w:val="24"/>
        </w:rPr>
        <w:t xml:space="preserve"> term capital assets being an eligible equity share in </w:t>
      </w:r>
      <w:r w:rsidR="006D06E9" w:rsidRPr="006D0FD8">
        <w:rPr>
          <w:sz w:val="24"/>
          <w:szCs w:val="24"/>
        </w:rPr>
        <w:t>a company</w:t>
      </w:r>
      <w:r w:rsidRPr="006D0FD8">
        <w:rPr>
          <w:sz w:val="24"/>
          <w:szCs w:val="24"/>
        </w:rPr>
        <w:t xml:space="preserve"> purchased on or after 1</w:t>
      </w:r>
      <w:r w:rsidRPr="006D0FD8">
        <w:rPr>
          <w:sz w:val="24"/>
          <w:szCs w:val="24"/>
          <w:vertAlign w:val="superscript"/>
        </w:rPr>
        <w:t>st</w:t>
      </w:r>
      <w:r w:rsidRPr="006D0FD8">
        <w:rPr>
          <w:sz w:val="24"/>
          <w:szCs w:val="24"/>
        </w:rPr>
        <w:t xml:space="preserve"> March 2003 and before 1</w:t>
      </w:r>
      <w:r w:rsidRPr="006D0FD8">
        <w:rPr>
          <w:sz w:val="24"/>
          <w:szCs w:val="24"/>
          <w:vertAlign w:val="superscript"/>
        </w:rPr>
        <w:t>st</w:t>
      </w:r>
      <w:r w:rsidRPr="006D0FD8">
        <w:rPr>
          <w:sz w:val="24"/>
          <w:szCs w:val="24"/>
        </w:rPr>
        <w:t xml:space="preserve"> March,2004 and held for </w:t>
      </w:r>
      <w:r w:rsidR="00A31FA6" w:rsidRPr="006D0FD8">
        <w:rPr>
          <w:sz w:val="24"/>
          <w:szCs w:val="24"/>
        </w:rPr>
        <w:t>a period</w:t>
      </w:r>
      <w:r w:rsidRPr="006D0FD8">
        <w:rPr>
          <w:sz w:val="24"/>
          <w:szCs w:val="24"/>
        </w:rPr>
        <w:t xml:space="preserve"> of </w:t>
      </w:r>
      <w:r w:rsidRPr="006D0FD8">
        <w:rPr>
          <w:rStyle w:val="BodyText22"/>
          <w:sz w:val="24"/>
          <w:szCs w:val="24"/>
        </w:rPr>
        <w:t>12</w:t>
      </w:r>
      <w:r w:rsidRPr="006D0FD8">
        <w:rPr>
          <w:sz w:val="24"/>
          <w:szCs w:val="24"/>
        </w:rPr>
        <w:t xml:space="preserve"> months or more is fully </w:t>
      </w:r>
      <w:r w:rsidR="008B6C48" w:rsidRPr="006D0FD8">
        <w:rPr>
          <w:sz w:val="24"/>
          <w:szCs w:val="24"/>
        </w:rPr>
        <w:t>exempt.</w:t>
      </w:r>
    </w:p>
    <w:p w14:paraId="5FBBA19F" w14:textId="681686B5" w:rsidR="0056265A" w:rsidRPr="006D0FD8" w:rsidRDefault="00E26738" w:rsidP="006D06E9">
      <w:pPr>
        <w:pStyle w:val="Bodytext20"/>
        <w:numPr>
          <w:ilvl w:val="0"/>
          <w:numId w:val="41"/>
        </w:numPr>
        <w:shd w:val="clear" w:color="auto" w:fill="auto"/>
        <w:tabs>
          <w:tab w:val="left" w:pos="474"/>
        </w:tabs>
        <w:spacing w:line="360" w:lineRule="auto"/>
        <w:ind w:left="142" w:firstLine="0"/>
        <w:jc w:val="both"/>
        <w:rPr>
          <w:sz w:val="24"/>
          <w:szCs w:val="24"/>
        </w:rPr>
      </w:pPr>
      <w:r w:rsidRPr="006D0FD8">
        <w:rPr>
          <w:sz w:val="24"/>
          <w:szCs w:val="24"/>
        </w:rPr>
        <w:t xml:space="preserve">Long term capital gain on transfer of listed equity </w:t>
      </w:r>
      <w:r w:rsidR="00A31FA6" w:rsidRPr="006D0FD8">
        <w:rPr>
          <w:sz w:val="24"/>
          <w:szCs w:val="24"/>
        </w:rPr>
        <w:t>shares</w:t>
      </w:r>
      <w:r w:rsidRPr="006D0FD8">
        <w:rPr>
          <w:sz w:val="24"/>
          <w:szCs w:val="24"/>
        </w:rPr>
        <w:t xml:space="preserve"> or a unit [sec. 10(38)]. </w:t>
      </w:r>
      <w:r w:rsidRPr="006D0FD8">
        <w:rPr>
          <w:rStyle w:val="Bodytext2NotBold"/>
          <w:sz w:val="24"/>
          <w:szCs w:val="24"/>
        </w:rPr>
        <w:t>If the following conditions are satisfied the capital gain shall be exempt:</w:t>
      </w:r>
    </w:p>
    <w:p w14:paraId="3C34487F" w14:textId="4F1BF321" w:rsidR="0056265A" w:rsidRPr="00AB0A29" w:rsidRDefault="00E26738" w:rsidP="00116B12">
      <w:pPr>
        <w:pStyle w:val="BodyText7"/>
        <w:numPr>
          <w:ilvl w:val="0"/>
          <w:numId w:val="53"/>
        </w:numPr>
        <w:shd w:val="clear" w:color="auto" w:fill="auto"/>
        <w:tabs>
          <w:tab w:val="left" w:pos="474"/>
        </w:tabs>
        <w:spacing w:line="360" w:lineRule="auto"/>
        <w:ind w:firstLine="0"/>
        <w:rPr>
          <w:sz w:val="24"/>
          <w:szCs w:val="24"/>
        </w:rPr>
      </w:pPr>
      <w:r w:rsidRPr="006D0FD8">
        <w:rPr>
          <w:sz w:val="24"/>
          <w:szCs w:val="24"/>
        </w:rPr>
        <w:t xml:space="preserve">Equity </w:t>
      </w:r>
      <w:r w:rsidR="00A31FA6" w:rsidRPr="006D0FD8">
        <w:rPr>
          <w:sz w:val="24"/>
          <w:szCs w:val="24"/>
        </w:rPr>
        <w:t>shares</w:t>
      </w:r>
      <w:r w:rsidRPr="006D0FD8">
        <w:rPr>
          <w:sz w:val="24"/>
          <w:szCs w:val="24"/>
        </w:rPr>
        <w:t xml:space="preserve"> in a </w:t>
      </w:r>
      <w:r w:rsidR="00A31FA6" w:rsidRPr="006D0FD8">
        <w:rPr>
          <w:sz w:val="24"/>
          <w:szCs w:val="24"/>
        </w:rPr>
        <w:t>company,</w:t>
      </w:r>
      <w:r w:rsidRPr="006D0FD8">
        <w:rPr>
          <w:sz w:val="24"/>
          <w:szCs w:val="24"/>
        </w:rPr>
        <w:t xml:space="preserve"> or units of an </w:t>
      </w:r>
      <w:r w:rsidR="00A31FA6" w:rsidRPr="006D0FD8">
        <w:rPr>
          <w:sz w:val="24"/>
          <w:szCs w:val="24"/>
        </w:rPr>
        <w:t>equity-oriented</w:t>
      </w:r>
      <w:r w:rsidRPr="006D0FD8">
        <w:rPr>
          <w:sz w:val="24"/>
          <w:szCs w:val="24"/>
        </w:rPr>
        <w:t xml:space="preserve"> </w:t>
      </w:r>
      <w:r w:rsidR="00A31FA6" w:rsidRPr="006D0FD8">
        <w:rPr>
          <w:sz w:val="24"/>
          <w:szCs w:val="24"/>
        </w:rPr>
        <w:t>fund,</w:t>
      </w:r>
      <w:r w:rsidRPr="006D0FD8">
        <w:rPr>
          <w:sz w:val="24"/>
          <w:szCs w:val="24"/>
        </w:rPr>
        <w:t xml:space="preserve"> are </w:t>
      </w:r>
      <w:r w:rsidR="00A31FA6" w:rsidRPr="006D0FD8">
        <w:rPr>
          <w:sz w:val="24"/>
          <w:szCs w:val="24"/>
        </w:rPr>
        <w:t>long-term</w:t>
      </w:r>
      <w:r w:rsidRPr="006D0FD8">
        <w:rPr>
          <w:sz w:val="24"/>
          <w:szCs w:val="24"/>
        </w:rPr>
        <w:t xml:space="preserve"> capital assets.</w:t>
      </w:r>
    </w:p>
    <w:p w14:paraId="3CCE1404" w14:textId="48F3E1CC" w:rsidR="0056265A" w:rsidRPr="006D0FD8" w:rsidRDefault="00E26738" w:rsidP="00282455">
      <w:pPr>
        <w:pStyle w:val="BodyText7"/>
        <w:numPr>
          <w:ilvl w:val="0"/>
          <w:numId w:val="53"/>
        </w:numPr>
        <w:shd w:val="clear" w:color="auto" w:fill="auto"/>
        <w:tabs>
          <w:tab w:val="left" w:pos="474"/>
        </w:tabs>
        <w:spacing w:line="240" w:lineRule="auto"/>
        <w:ind w:firstLine="0"/>
        <w:rPr>
          <w:sz w:val="24"/>
          <w:szCs w:val="24"/>
        </w:rPr>
      </w:pPr>
      <w:r w:rsidRPr="006D0FD8">
        <w:rPr>
          <w:sz w:val="24"/>
          <w:szCs w:val="24"/>
        </w:rPr>
        <w:t xml:space="preserve">The transfer or sale of such equity </w:t>
      </w:r>
      <w:r w:rsidR="00A31FA6" w:rsidRPr="006D0FD8">
        <w:rPr>
          <w:sz w:val="24"/>
          <w:szCs w:val="24"/>
        </w:rPr>
        <w:t>share,</w:t>
      </w:r>
      <w:r w:rsidRPr="006D0FD8">
        <w:rPr>
          <w:sz w:val="24"/>
          <w:szCs w:val="24"/>
        </w:rPr>
        <w:t xml:space="preserve"> or units is entered into after 30</w:t>
      </w:r>
      <w:r w:rsidRPr="006D0FD8">
        <w:rPr>
          <w:sz w:val="24"/>
          <w:szCs w:val="24"/>
          <w:vertAlign w:val="superscript"/>
        </w:rPr>
        <w:t>th</w:t>
      </w:r>
      <w:r w:rsidRPr="006D0FD8">
        <w:rPr>
          <w:sz w:val="24"/>
          <w:szCs w:val="24"/>
        </w:rPr>
        <w:t xml:space="preserve"> </w:t>
      </w:r>
      <w:r w:rsidR="00544D0E" w:rsidRPr="006D0FD8">
        <w:rPr>
          <w:sz w:val="24"/>
          <w:szCs w:val="24"/>
        </w:rPr>
        <w:t>September</w:t>
      </w:r>
      <w:r w:rsidRPr="006D0FD8">
        <w:rPr>
          <w:sz w:val="24"/>
          <w:szCs w:val="24"/>
        </w:rPr>
        <w:t xml:space="preserve"> 2004.</w:t>
      </w:r>
    </w:p>
    <w:p w14:paraId="48E2BC2A" w14:textId="22E6EB54" w:rsidR="0056265A" w:rsidRPr="006D0FD8" w:rsidRDefault="00E26738" w:rsidP="00FD2FE6">
      <w:pPr>
        <w:pStyle w:val="BodyText7"/>
        <w:numPr>
          <w:ilvl w:val="0"/>
          <w:numId w:val="53"/>
        </w:numPr>
        <w:shd w:val="clear" w:color="auto" w:fill="auto"/>
        <w:tabs>
          <w:tab w:val="left" w:pos="474"/>
        </w:tabs>
        <w:spacing w:line="360" w:lineRule="auto"/>
        <w:ind w:firstLine="0"/>
        <w:rPr>
          <w:sz w:val="24"/>
          <w:szCs w:val="24"/>
        </w:rPr>
      </w:pPr>
      <w:r w:rsidRPr="006D0FD8">
        <w:rPr>
          <w:sz w:val="24"/>
          <w:szCs w:val="24"/>
        </w:rPr>
        <w:t xml:space="preserve">Such </w:t>
      </w:r>
      <w:r w:rsidR="00544D0E" w:rsidRPr="006D0FD8">
        <w:rPr>
          <w:sz w:val="24"/>
          <w:szCs w:val="24"/>
        </w:rPr>
        <w:t>a transaction</w:t>
      </w:r>
      <w:r w:rsidRPr="006D0FD8">
        <w:rPr>
          <w:sz w:val="24"/>
          <w:szCs w:val="24"/>
        </w:rPr>
        <w:t xml:space="preserve"> is chargeable to securities transaction tax.</w:t>
      </w:r>
    </w:p>
    <w:p w14:paraId="3D596183" w14:textId="77777777" w:rsidR="0056265A" w:rsidRPr="006D0FD8" w:rsidRDefault="00E26738" w:rsidP="006D06E9">
      <w:pPr>
        <w:pStyle w:val="Heading30"/>
        <w:keepNext/>
        <w:keepLines/>
        <w:numPr>
          <w:ilvl w:val="0"/>
          <w:numId w:val="41"/>
        </w:numPr>
        <w:shd w:val="clear" w:color="auto" w:fill="auto"/>
        <w:tabs>
          <w:tab w:val="left" w:pos="474"/>
        </w:tabs>
        <w:spacing w:line="360" w:lineRule="auto"/>
        <w:ind w:left="142" w:firstLine="0"/>
        <w:jc w:val="both"/>
        <w:rPr>
          <w:sz w:val="24"/>
          <w:szCs w:val="24"/>
        </w:rPr>
      </w:pPr>
      <w:bookmarkStart w:id="5" w:name="bookmark32"/>
      <w:r w:rsidRPr="006D0FD8">
        <w:rPr>
          <w:sz w:val="24"/>
          <w:szCs w:val="24"/>
        </w:rPr>
        <w:t xml:space="preserve">Claim under Bhopal gas leak disaster [sec10 (10BB)]. Any such </w:t>
      </w:r>
      <w:r w:rsidR="001828A6" w:rsidRPr="006D0FD8">
        <w:rPr>
          <w:sz w:val="24"/>
          <w:szCs w:val="24"/>
        </w:rPr>
        <w:t>claim received is</w:t>
      </w:r>
      <w:r w:rsidRPr="006D0FD8">
        <w:rPr>
          <w:sz w:val="24"/>
          <w:szCs w:val="24"/>
        </w:rPr>
        <w:t xml:space="preserve"> exempt from tax.</w:t>
      </w:r>
      <w:bookmarkEnd w:id="5"/>
    </w:p>
    <w:p w14:paraId="57CBB65B" w14:textId="3D1190C5" w:rsidR="00C650E4" w:rsidRDefault="00DC1223" w:rsidP="006D06E9">
      <w:pPr>
        <w:pStyle w:val="BodyText7"/>
        <w:numPr>
          <w:ilvl w:val="0"/>
          <w:numId w:val="41"/>
        </w:numPr>
        <w:shd w:val="clear" w:color="auto" w:fill="auto"/>
        <w:tabs>
          <w:tab w:val="left" w:pos="474"/>
        </w:tabs>
        <w:spacing w:line="360" w:lineRule="auto"/>
        <w:ind w:left="142" w:firstLine="0"/>
        <w:rPr>
          <w:sz w:val="24"/>
          <w:szCs w:val="24"/>
        </w:rPr>
      </w:pPr>
      <w:r>
        <w:rPr>
          <w:b/>
          <w:bCs/>
          <w:sz w:val="24"/>
          <w:szCs w:val="24"/>
        </w:rPr>
        <w:t xml:space="preserve">Payment from National Pension System Trust </w:t>
      </w:r>
      <w:r>
        <w:rPr>
          <w:sz w:val="24"/>
          <w:szCs w:val="24"/>
        </w:rPr>
        <w:t xml:space="preserve">– Any payment from National Pension System Trust to an employee on closure of account or his opting out of the Pension Scheme </w:t>
      </w:r>
      <w:r w:rsidR="00544D0E">
        <w:rPr>
          <w:sz w:val="24"/>
          <w:szCs w:val="24"/>
        </w:rPr>
        <w:t>up to</w:t>
      </w:r>
      <w:r>
        <w:rPr>
          <w:sz w:val="24"/>
          <w:szCs w:val="24"/>
        </w:rPr>
        <w:t xml:space="preserve"> 40% of the total amount payable to him shall be exempt.   </w:t>
      </w:r>
    </w:p>
    <w:p w14:paraId="3D1FA89C" w14:textId="3272D4AA" w:rsidR="00116B12" w:rsidRDefault="00C650E4" w:rsidP="006D06E9">
      <w:pPr>
        <w:pStyle w:val="BodyText7"/>
        <w:numPr>
          <w:ilvl w:val="0"/>
          <w:numId w:val="41"/>
        </w:numPr>
        <w:shd w:val="clear" w:color="auto" w:fill="auto"/>
        <w:tabs>
          <w:tab w:val="left" w:pos="474"/>
        </w:tabs>
        <w:spacing w:line="360" w:lineRule="auto"/>
        <w:ind w:left="142" w:firstLine="0"/>
        <w:rPr>
          <w:sz w:val="24"/>
          <w:szCs w:val="24"/>
        </w:rPr>
      </w:pPr>
      <w:r>
        <w:rPr>
          <w:sz w:val="24"/>
          <w:szCs w:val="24"/>
        </w:rPr>
        <w:lastRenderedPageBreak/>
        <w:t xml:space="preserve">Any payment from Sukanya Samriddhi Account. </w:t>
      </w:r>
      <w:r w:rsidR="00DC1223">
        <w:rPr>
          <w:sz w:val="24"/>
          <w:szCs w:val="24"/>
        </w:rPr>
        <w:t xml:space="preserve"> </w:t>
      </w:r>
      <w:r w:rsidR="00116B12">
        <w:rPr>
          <w:sz w:val="24"/>
          <w:szCs w:val="24"/>
        </w:rPr>
        <w:t xml:space="preserve"> </w:t>
      </w:r>
    </w:p>
    <w:p w14:paraId="7A555499" w14:textId="22A1A1F2" w:rsidR="00737E8D" w:rsidRPr="00282455" w:rsidRDefault="00737E8D" w:rsidP="00737E8D">
      <w:pPr>
        <w:pStyle w:val="BodyText7"/>
        <w:shd w:val="clear" w:color="auto" w:fill="auto"/>
        <w:tabs>
          <w:tab w:val="left" w:pos="474"/>
        </w:tabs>
        <w:spacing w:line="360" w:lineRule="auto"/>
        <w:ind w:firstLine="0"/>
        <w:rPr>
          <w:sz w:val="22"/>
          <w:szCs w:val="22"/>
        </w:rPr>
      </w:pPr>
      <w:r w:rsidRPr="009372D5">
        <w:rPr>
          <w:b/>
          <w:bCs/>
          <w:sz w:val="24"/>
          <w:szCs w:val="24"/>
        </w:rPr>
        <w:t>Important Note:</w:t>
      </w:r>
      <w:r>
        <w:rPr>
          <w:sz w:val="24"/>
          <w:szCs w:val="24"/>
        </w:rPr>
        <w:t xml:space="preserve"> </w:t>
      </w:r>
      <w:r w:rsidRPr="00282455">
        <w:rPr>
          <w:sz w:val="22"/>
          <w:szCs w:val="22"/>
        </w:rPr>
        <w:t xml:space="preserve">Few Incomes discussed above will not be exempt in </w:t>
      </w:r>
      <w:r w:rsidR="00544D0E" w:rsidRPr="00282455">
        <w:rPr>
          <w:sz w:val="22"/>
          <w:szCs w:val="22"/>
        </w:rPr>
        <w:t>the new</w:t>
      </w:r>
      <w:r w:rsidRPr="00282455">
        <w:rPr>
          <w:sz w:val="22"/>
          <w:szCs w:val="22"/>
        </w:rPr>
        <w:t xml:space="preserve"> tax regime U/S 115 BAC. </w:t>
      </w:r>
    </w:p>
    <w:p w14:paraId="2AAB19E6" w14:textId="7BE15D0F" w:rsidR="002D796D" w:rsidRDefault="00E26738" w:rsidP="00282455">
      <w:pPr>
        <w:pStyle w:val="BodyText7"/>
        <w:shd w:val="clear" w:color="auto" w:fill="auto"/>
        <w:tabs>
          <w:tab w:val="left" w:pos="366"/>
        </w:tabs>
        <w:spacing w:line="360" w:lineRule="auto"/>
        <w:ind w:firstLine="0"/>
        <w:jc w:val="center"/>
        <w:rPr>
          <w:sz w:val="24"/>
          <w:szCs w:val="24"/>
        </w:rPr>
      </w:pPr>
      <w:r w:rsidRPr="006D0FD8">
        <w:rPr>
          <w:sz w:val="24"/>
          <w:szCs w:val="24"/>
        </w:rPr>
        <w:t>.</w:t>
      </w:r>
      <w:r w:rsidR="00163015">
        <w:rPr>
          <w:sz w:val="24"/>
          <w:szCs w:val="24"/>
        </w:rPr>
        <w:t>------------------------------</w:t>
      </w:r>
    </w:p>
    <w:sectPr w:rsidR="002D796D" w:rsidSect="0056265A">
      <w:headerReference w:type="even" r:id="rId8"/>
      <w:headerReference w:type="default" r:id="rId9"/>
      <w:footerReference w:type="even" r:id="rId10"/>
      <w:footerReference w:type="default" r:id="rId11"/>
      <w:headerReference w:type="first" r:id="rId12"/>
      <w:footerReference w:type="first" r:id="rId13"/>
      <w:pgSz w:w="12240" w:h="15840"/>
      <w:pgMar w:top="1485" w:right="1519" w:bottom="1514" w:left="191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BC877" w14:textId="77777777" w:rsidR="002061A2" w:rsidRDefault="002061A2" w:rsidP="0056265A">
      <w:r>
        <w:separator/>
      </w:r>
    </w:p>
  </w:endnote>
  <w:endnote w:type="continuationSeparator" w:id="0">
    <w:p w14:paraId="10C4560C" w14:textId="77777777" w:rsidR="002061A2" w:rsidRDefault="002061A2" w:rsidP="0056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charset w:val="B1"/>
    <w:family w:val="swiss"/>
    <w:pitch w:val="variable"/>
    <w:sig w:usb0="00000801" w:usb1="00000000" w:usb2="00000000" w:usb3="00000000" w:csb0="0000002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0D8F4" w14:textId="6FA215FE" w:rsidR="00756BA7" w:rsidRDefault="00673212">
    <w:pPr>
      <w:rPr>
        <w:sz w:val="2"/>
        <w:szCs w:val="2"/>
      </w:rPr>
    </w:pPr>
    <w:r>
      <w:rPr>
        <w:noProof/>
      </w:rPr>
      <mc:AlternateContent>
        <mc:Choice Requires="wps">
          <w:drawing>
            <wp:anchor distT="0" distB="0" distL="63500" distR="63500" simplePos="0" relativeHeight="314572451" behindDoc="1" locked="0" layoutInCell="1" allowOverlap="1" wp14:anchorId="6FF6D773" wp14:editId="05B0EDDE">
              <wp:simplePos x="0" y="0"/>
              <wp:positionH relativeFrom="page">
                <wp:posOffset>6373495</wp:posOffset>
              </wp:positionH>
              <wp:positionV relativeFrom="page">
                <wp:posOffset>9478010</wp:posOffset>
              </wp:positionV>
              <wp:extent cx="175895" cy="165735"/>
              <wp:effectExtent l="1270" t="635" r="3810" b="0"/>
              <wp:wrapNone/>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BD615" w14:textId="4C740F23" w:rsidR="00756BA7" w:rsidRDefault="00B10FCA">
                          <w:pPr>
                            <w:pStyle w:val="Headerorfooter0"/>
                            <w:shd w:val="clear" w:color="auto" w:fill="auto"/>
                            <w:spacing w:line="240" w:lineRule="auto"/>
                          </w:pPr>
                          <w:r>
                            <w:fldChar w:fldCharType="begin"/>
                          </w:r>
                          <w:r>
                            <w:instrText xml:space="preserve"> PAGE \* MERGEFORMAT </w:instrText>
                          </w:r>
                          <w:r>
                            <w:fldChar w:fldCharType="separate"/>
                          </w:r>
                          <w:r w:rsidR="00534128" w:rsidRPr="00534128">
                            <w:rPr>
                              <w:rStyle w:val="Headerorfooter1"/>
                              <w:noProof/>
                            </w:rPr>
                            <w:t>40</w:t>
                          </w:r>
                          <w:r>
                            <w:rPr>
                              <w:rStyle w:val="Headerorfooter1"/>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F6D773" id="_x0000_t202" coordsize="21600,21600" o:spt="202" path="m,l,21600r21600,l21600,xe">
              <v:stroke joinstyle="miter"/>
              <v:path gradientshapeok="t" o:connecttype="rect"/>
            </v:shapetype>
            <v:shape id="Text Box 37" o:spid="_x0000_s1026" type="#_x0000_t202" style="position:absolute;margin-left:501.85pt;margin-top:746.3pt;width:13.85pt;height:13.05pt;z-index:-18874402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" filled="f" stroked="f">
              <v:textbox style="mso-fit-shape-to-text:t" inset="0,0,0,0">
                <w:txbxContent>
                  <w:p w14:paraId="2B7BD615" w14:textId="4C740F23" w:rsidR="00756BA7" w:rsidRDefault="00B10FCA">
                    <w:pPr>
                      <w:pStyle w:val="Headerorfooter0"/>
                      <w:shd w:val="clear" w:color="auto" w:fill="auto"/>
                      <w:spacing w:line="240" w:lineRule="auto"/>
                    </w:pPr>
                    <w:r>
                      <w:fldChar w:fldCharType="begin"/>
                    </w:r>
                    <w:r>
                      <w:instrText xml:space="preserve"> PAGE \* MERGEFORMAT </w:instrText>
                    </w:r>
                    <w:r>
                      <w:fldChar w:fldCharType="separate"/>
                    </w:r>
                    <w:r w:rsidR="00534128" w:rsidRPr="00534128">
                      <w:rPr>
                        <w:rStyle w:val="Headerorfooter1"/>
                        <w:noProof/>
                      </w:rPr>
                      <w:t>40</w:t>
                    </w:r>
                    <w:r>
                      <w:rPr>
                        <w:rStyle w:val="Headerorfooter1"/>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32846"/>
      <w:docPartObj>
        <w:docPartGallery w:val="Page Numbers (Bottom of Page)"/>
        <w:docPartUnique/>
      </w:docPartObj>
    </w:sdtPr>
    <w:sdtEndPr>
      <w:rPr>
        <w:noProof/>
      </w:rPr>
    </w:sdtEndPr>
    <w:sdtContent>
      <w:p w14:paraId="4A689E2C" w14:textId="60DA93A8" w:rsidR="00D80E2F" w:rsidRDefault="00D80E2F">
        <w:pPr>
          <w:pStyle w:val="Footer"/>
        </w:pPr>
        <w:r>
          <w:fldChar w:fldCharType="begin"/>
        </w:r>
        <w:r>
          <w:instrText xml:space="preserve"> PAGE   \* MERGEFORMAT </w:instrText>
        </w:r>
        <w:r>
          <w:fldChar w:fldCharType="separate"/>
        </w:r>
        <w:r>
          <w:rPr>
            <w:noProof/>
          </w:rPr>
          <w:t>2</w:t>
        </w:r>
        <w:r>
          <w:rPr>
            <w:noProof/>
          </w:rPr>
          <w:fldChar w:fldCharType="end"/>
        </w:r>
      </w:p>
    </w:sdtContent>
  </w:sdt>
  <w:p w14:paraId="54B9257A" w14:textId="44DC16EF" w:rsidR="00756BA7" w:rsidRDefault="00756BA7">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7AED" w14:textId="77777777" w:rsidR="00756BA7" w:rsidRDefault="00756B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027DF" w14:textId="77777777" w:rsidR="002061A2" w:rsidRDefault="002061A2"/>
  </w:footnote>
  <w:footnote w:type="continuationSeparator" w:id="0">
    <w:p w14:paraId="3F6D9E35" w14:textId="77777777" w:rsidR="002061A2" w:rsidRDefault="002061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39C0" w14:textId="77777777" w:rsidR="004629A0" w:rsidRDefault="004629A0" w:rsidP="004629A0">
    <w:pPr>
      <w:widowControl/>
      <w:tabs>
        <w:tab w:val="center" w:pos="4513"/>
        <w:tab w:val="right" w:pos="9026"/>
      </w:tabs>
      <w:rPr>
        <w:rFonts w:ascii="Aptos" w:eastAsia="Aptos" w:hAnsi="Aptos" w:cs="Mangal"/>
        <w:color w:val="auto"/>
        <w:kern w:val="2"/>
        <w:sz w:val="22"/>
        <w:szCs w:val="22"/>
        <w:lang w:val="en-IN"/>
        <w14:ligatures w14:val="standardContextual"/>
      </w:rPr>
    </w:pPr>
  </w:p>
  <w:p w14:paraId="3EB33951" w14:textId="77777777" w:rsidR="004629A0" w:rsidRDefault="004629A0" w:rsidP="004629A0">
    <w:pPr>
      <w:widowControl/>
      <w:tabs>
        <w:tab w:val="center" w:pos="4513"/>
        <w:tab w:val="right" w:pos="9026"/>
      </w:tabs>
      <w:rPr>
        <w:rFonts w:ascii="Aptos" w:eastAsia="Aptos" w:hAnsi="Aptos" w:cs="Mangal"/>
        <w:color w:val="auto"/>
        <w:kern w:val="2"/>
        <w:sz w:val="22"/>
        <w:szCs w:val="22"/>
        <w:lang w:val="en-IN"/>
        <w14:ligatures w14:val="standardContextual"/>
      </w:rPr>
    </w:pPr>
  </w:p>
  <w:p w14:paraId="3849D19F" w14:textId="77777777" w:rsidR="004629A0" w:rsidRDefault="004629A0" w:rsidP="004629A0">
    <w:pPr>
      <w:widowControl/>
      <w:tabs>
        <w:tab w:val="center" w:pos="4513"/>
        <w:tab w:val="right" w:pos="9026"/>
      </w:tabs>
      <w:rPr>
        <w:rFonts w:ascii="Aptos" w:eastAsia="Aptos" w:hAnsi="Aptos" w:cs="Mangal"/>
        <w:color w:val="auto"/>
        <w:kern w:val="2"/>
        <w:sz w:val="22"/>
        <w:szCs w:val="22"/>
        <w:lang w:val="en-IN"/>
        <w14:ligatures w14:val="standardContextual"/>
      </w:rPr>
    </w:pPr>
  </w:p>
  <w:p w14:paraId="4699C826" w14:textId="7CAA9CAF" w:rsidR="004629A0" w:rsidRPr="004629A0" w:rsidRDefault="004629A0" w:rsidP="004629A0">
    <w:pPr>
      <w:widowControl/>
      <w:tabs>
        <w:tab w:val="center" w:pos="4513"/>
        <w:tab w:val="right" w:pos="9026"/>
      </w:tabs>
      <w:rPr>
        <w:rFonts w:ascii="Aptos" w:eastAsia="Aptos" w:hAnsi="Aptos" w:cs="Mangal"/>
        <w:color w:val="auto"/>
        <w:kern w:val="2"/>
        <w:sz w:val="22"/>
        <w:szCs w:val="22"/>
        <w:lang w:val="en-IN"/>
        <w14:ligatures w14:val="standardContextual"/>
      </w:rPr>
    </w:pPr>
    <w:r w:rsidRPr="004629A0">
      <w:rPr>
        <w:rFonts w:ascii="Aptos" w:eastAsia="Aptos" w:hAnsi="Aptos" w:cs="Mangal"/>
        <w:noProof/>
        <w:color w:val="auto"/>
        <w:kern w:val="2"/>
        <w:sz w:val="22"/>
        <w:szCs w:val="22"/>
        <w:lang w:val="en-IN"/>
        <w14:ligatures w14:val="standardContextual"/>
      </w:rPr>
      <w:drawing>
        <wp:anchor distT="0" distB="0" distL="114300" distR="114300" simplePos="0" relativeHeight="314576547" behindDoc="0" locked="0" layoutInCell="1" allowOverlap="1" wp14:anchorId="59DC8A63" wp14:editId="6D540256">
          <wp:simplePos x="0" y="0"/>
          <wp:positionH relativeFrom="column">
            <wp:posOffset>4906645</wp:posOffset>
          </wp:positionH>
          <wp:positionV relativeFrom="paragraph">
            <wp:posOffset>-297180</wp:posOffset>
          </wp:positionV>
          <wp:extent cx="738505" cy="733425"/>
          <wp:effectExtent l="0" t="0" r="4445" b="9525"/>
          <wp:wrapSquare wrapText="bothSides"/>
          <wp:docPr id="9" name="Picture 1" descr="A logo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A logo with text and symbol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8505" cy="733425"/>
                  </a:xfrm>
                  <a:prstGeom prst="rect">
                    <a:avLst/>
                  </a:prstGeom>
                  <a:noFill/>
                </pic:spPr>
              </pic:pic>
            </a:graphicData>
          </a:graphic>
          <wp14:sizeRelH relativeFrom="margin">
            <wp14:pctWidth>0</wp14:pctWidth>
          </wp14:sizeRelH>
          <wp14:sizeRelV relativeFrom="margin">
            <wp14:pctHeight>0</wp14:pctHeight>
          </wp14:sizeRelV>
        </wp:anchor>
      </w:drawing>
    </w:r>
    <w:r w:rsidRPr="004629A0">
      <w:rPr>
        <w:rFonts w:ascii="Aptos" w:eastAsia="Aptos" w:hAnsi="Aptos" w:cs="Mangal"/>
        <w:color w:val="auto"/>
        <w:kern w:val="2"/>
        <w:sz w:val="22"/>
        <w:szCs w:val="22"/>
        <w:lang w:val="en-IN"/>
        <w14:ligatures w14:val="standardContextual"/>
      </w:rPr>
      <w:t>PROF. PRAMOD KUMAR</w:t>
    </w:r>
    <w:r w:rsidRPr="004629A0">
      <w:rPr>
        <w:rFonts w:ascii="Aptos" w:eastAsia="Aptos" w:hAnsi="Aptos" w:cs="Mangal"/>
        <w:color w:val="auto"/>
        <w:kern w:val="2"/>
        <w:sz w:val="22"/>
        <w:szCs w:val="22"/>
        <w:lang w:val="en-IN"/>
        <w14:ligatures w14:val="standardContextual"/>
      </w:rPr>
      <w:ptab w:relativeTo="margin" w:alignment="center" w:leader="none"/>
    </w:r>
    <w:r w:rsidRPr="004629A0">
      <w:rPr>
        <w:rFonts w:ascii="Aptos" w:eastAsia="Aptos" w:hAnsi="Aptos" w:cs="Mangal"/>
        <w:color w:val="auto"/>
        <w:kern w:val="2"/>
        <w:sz w:val="22"/>
        <w:szCs w:val="22"/>
        <w:lang w:val="en-IN"/>
        <w14:ligatures w14:val="standardContextual"/>
      </w:rPr>
      <w:t>ACM302-L5</w:t>
    </w:r>
  </w:p>
  <w:p w14:paraId="14A03884" w14:textId="77777777" w:rsidR="004629A0" w:rsidRDefault="004629A0" w:rsidP="004629A0">
    <w:pPr>
      <w:widowControl/>
      <w:tabs>
        <w:tab w:val="center" w:pos="4513"/>
        <w:tab w:val="right" w:pos="9026"/>
      </w:tabs>
      <w:rPr>
        <w:rFonts w:ascii="Aptos" w:eastAsia="Aptos" w:hAnsi="Aptos" w:cs="Mangal"/>
        <w:color w:val="auto"/>
        <w:kern w:val="2"/>
        <w:sz w:val="22"/>
        <w:szCs w:val="22"/>
        <w:lang w:val="en-IN"/>
        <w14:ligatures w14:val="standardContextual"/>
      </w:rPr>
    </w:pPr>
  </w:p>
  <w:p w14:paraId="4783BDBA" w14:textId="77777777" w:rsidR="004629A0" w:rsidRDefault="004629A0" w:rsidP="004629A0">
    <w:pPr>
      <w:widowControl/>
      <w:tabs>
        <w:tab w:val="center" w:pos="4513"/>
        <w:tab w:val="right" w:pos="9026"/>
      </w:tabs>
      <w:rPr>
        <w:rFonts w:ascii="Aptos" w:eastAsia="Aptos" w:hAnsi="Aptos" w:cs="Mangal"/>
        <w:color w:val="auto"/>
        <w:kern w:val="2"/>
        <w:sz w:val="22"/>
        <w:szCs w:val="22"/>
        <w:lang w:val="en-IN"/>
        <w14:ligatures w14:val="standardContextual"/>
      </w:rPr>
    </w:pPr>
  </w:p>
  <w:p w14:paraId="70054F6C" w14:textId="77777777" w:rsidR="004629A0" w:rsidRPr="004629A0" w:rsidRDefault="004629A0" w:rsidP="004629A0">
    <w:pPr>
      <w:widowControl/>
      <w:tabs>
        <w:tab w:val="center" w:pos="4513"/>
        <w:tab w:val="right" w:pos="9026"/>
      </w:tabs>
      <w:rPr>
        <w:rFonts w:ascii="Aptos" w:eastAsia="Aptos" w:hAnsi="Aptos" w:cs="Mangal"/>
        <w:color w:val="auto"/>
        <w:kern w:val="2"/>
        <w:sz w:val="22"/>
        <w:szCs w:val="22"/>
        <w:lang w:val="en-IN"/>
        <w14:ligatures w14:val="standardContextual"/>
      </w:rPr>
    </w:pPr>
  </w:p>
  <w:p w14:paraId="61A4EA35" w14:textId="77777777" w:rsidR="004629A0" w:rsidRPr="004629A0" w:rsidRDefault="004629A0" w:rsidP="004629A0">
    <w:pPr>
      <w:widowControl/>
      <w:tabs>
        <w:tab w:val="center" w:pos="4513"/>
        <w:tab w:val="right" w:pos="9026"/>
      </w:tabs>
      <w:rPr>
        <w:rFonts w:ascii="Aptos" w:eastAsia="Aptos" w:hAnsi="Aptos" w:cs="Mangal"/>
        <w:color w:val="auto"/>
        <w:kern w:val="2"/>
        <w:sz w:val="22"/>
        <w:szCs w:val="22"/>
        <w:lang w:val="en-IN"/>
        <w14:ligatures w14:val="standardContextu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814C8" w14:textId="77777777" w:rsidR="004629A0" w:rsidRDefault="004629A0" w:rsidP="004629A0">
    <w:pPr>
      <w:widowControl/>
      <w:tabs>
        <w:tab w:val="center" w:pos="4513"/>
        <w:tab w:val="right" w:pos="9026"/>
      </w:tabs>
      <w:rPr>
        <w:rFonts w:ascii="Aptos" w:eastAsia="Aptos" w:hAnsi="Aptos" w:cs="Mangal"/>
        <w:color w:val="auto"/>
        <w:kern w:val="2"/>
        <w:sz w:val="22"/>
        <w:szCs w:val="22"/>
        <w:lang w:val="en-IN"/>
        <w14:ligatures w14:val="standardContextual"/>
      </w:rPr>
    </w:pPr>
  </w:p>
  <w:p w14:paraId="19133841" w14:textId="77777777" w:rsidR="004629A0" w:rsidRDefault="004629A0" w:rsidP="004629A0">
    <w:pPr>
      <w:widowControl/>
      <w:tabs>
        <w:tab w:val="center" w:pos="4513"/>
        <w:tab w:val="right" w:pos="9026"/>
      </w:tabs>
      <w:rPr>
        <w:rFonts w:ascii="Aptos" w:eastAsia="Aptos" w:hAnsi="Aptos" w:cs="Mangal"/>
        <w:color w:val="auto"/>
        <w:kern w:val="2"/>
        <w:sz w:val="22"/>
        <w:szCs w:val="22"/>
        <w:lang w:val="en-IN"/>
        <w14:ligatures w14:val="standardContextual"/>
      </w:rPr>
    </w:pPr>
  </w:p>
  <w:p w14:paraId="73E4558E" w14:textId="77777777" w:rsidR="004629A0" w:rsidRDefault="004629A0" w:rsidP="004629A0">
    <w:pPr>
      <w:widowControl/>
      <w:tabs>
        <w:tab w:val="center" w:pos="4513"/>
        <w:tab w:val="right" w:pos="9026"/>
      </w:tabs>
      <w:rPr>
        <w:rFonts w:ascii="Aptos" w:eastAsia="Aptos" w:hAnsi="Aptos" w:cs="Mangal"/>
        <w:color w:val="auto"/>
        <w:kern w:val="2"/>
        <w:sz w:val="22"/>
        <w:szCs w:val="22"/>
        <w:lang w:val="en-IN"/>
        <w14:ligatures w14:val="standardContextual"/>
      </w:rPr>
    </w:pPr>
  </w:p>
  <w:p w14:paraId="06F3544C" w14:textId="4D837035" w:rsidR="004629A0" w:rsidRPr="004629A0" w:rsidRDefault="004629A0" w:rsidP="004629A0">
    <w:pPr>
      <w:widowControl/>
      <w:tabs>
        <w:tab w:val="center" w:pos="4513"/>
        <w:tab w:val="right" w:pos="9026"/>
      </w:tabs>
      <w:rPr>
        <w:rFonts w:ascii="Aptos" w:eastAsia="Aptos" w:hAnsi="Aptos" w:cs="Mangal"/>
        <w:color w:val="auto"/>
        <w:kern w:val="2"/>
        <w:sz w:val="22"/>
        <w:szCs w:val="22"/>
        <w:lang w:val="en-IN"/>
        <w14:ligatures w14:val="standardContextual"/>
      </w:rPr>
    </w:pPr>
    <w:r w:rsidRPr="004629A0">
      <w:rPr>
        <w:rFonts w:ascii="Aptos" w:eastAsia="Aptos" w:hAnsi="Aptos" w:cs="Mangal"/>
        <w:noProof/>
        <w:color w:val="auto"/>
        <w:kern w:val="2"/>
        <w:sz w:val="22"/>
        <w:szCs w:val="22"/>
        <w:lang w:val="en-IN"/>
        <w14:ligatures w14:val="standardContextual"/>
      </w:rPr>
      <w:drawing>
        <wp:anchor distT="0" distB="0" distL="114300" distR="114300" simplePos="0" relativeHeight="314574499" behindDoc="0" locked="0" layoutInCell="1" allowOverlap="1" wp14:anchorId="12AA7427" wp14:editId="5C5C3D73">
          <wp:simplePos x="0" y="0"/>
          <wp:positionH relativeFrom="column">
            <wp:posOffset>4906645</wp:posOffset>
          </wp:positionH>
          <wp:positionV relativeFrom="paragraph">
            <wp:posOffset>-297180</wp:posOffset>
          </wp:positionV>
          <wp:extent cx="738505" cy="733425"/>
          <wp:effectExtent l="0" t="0" r="4445" b="9525"/>
          <wp:wrapSquare wrapText="bothSides"/>
          <wp:docPr id="5" name="Picture 1" descr="A logo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logo with text and symbol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8505" cy="733425"/>
                  </a:xfrm>
                  <a:prstGeom prst="rect">
                    <a:avLst/>
                  </a:prstGeom>
                  <a:noFill/>
                </pic:spPr>
              </pic:pic>
            </a:graphicData>
          </a:graphic>
          <wp14:sizeRelH relativeFrom="margin">
            <wp14:pctWidth>0</wp14:pctWidth>
          </wp14:sizeRelH>
          <wp14:sizeRelV relativeFrom="margin">
            <wp14:pctHeight>0</wp14:pctHeight>
          </wp14:sizeRelV>
        </wp:anchor>
      </w:drawing>
    </w:r>
    <w:r w:rsidRPr="004629A0">
      <w:rPr>
        <w:rFonts w:ascii="Aptos" w:eastAsia="Aptos" w:hAnsi="Aptos" w:cs="Mangal"/>
        <w:color w:val="auto"/>
        <w:kern w:val="2"/>
        <w:sz w:val="22"/>
        <w:szCs w:val="22"/>
        <w:lang w:val="en-IN"/>
        <w14:ligatures w14:val="standardContextual"/>
      </w:rPr>
      <w:t>PROF. PRAMOD KUMAR</w:t>
    </w:r>
    <w:r w:rsidRPr="004629A0">
      <w:rPr>
        <w:rFonts w:ascii="Aptos" w:eastAsia="Aptos" w:hAnsi="Aptos" w:cs="Mangal"/>
        <w:color w:val="auto"/>
        <w:kern w:val="2"/>
        <w:sz w:val="22"/>
        <w:szCs w:val="22"/>
        <w:lang w:val="en-IN"/>
        <w14:ligatures w14:val="standardContextual"/>
      </w:rPr>
      <w:ptab w:relativeTo="margin" w:alignment="center" w:leader="none"/>
    </w:r>
    <w:r w:rsidRPr="004629A0">
      <w:rPr>
        <w:rFonts w:ascii="Aptos" w:eastAsia="Aptos" w:hAnsi="Aptos" w:cs="Mangal"/>
        <w:color w:val="auto"/>
        <w:kern w:val="2"/>
        <w:sz w:val="22"/>
        <w:szCs w:val="22"/>
        <w:lang w:val="en-IN"/>
        <w14:ligatures w14:val="standardContextual"/>
      </w:rPr>
      <w:t>ACM302-L5</w:t>
    </w:r>
  </w:p>
  <w:p w14:paraId="3FF59684" w14:textId="77777777" w:rsidR="004629A0" w:rsidRPr="004629A0" w:rsidRDefault="004629A0" w:rsidP="004629A0">
    <w:pPr>
      <w:widowControl/>
      <w:tabs>
        <w:tab w:val="center" w:pos="4513"/>
        <w:tab w:val="right" w:pos="9026"/>
      </w:tabs>
      <w:rPr>
        <w:rFonts w:ascii="Aptos" w:eastAsia="Aptos" w:hAnsi="Aptos" w:cs="Mangal"/>
        <w:color w:val="auto"/>
        <w:kern w:val="2"/>
        <w:sz w:val="22"/>
        <w:szCs w:val="22"/>
        <w:lang w:val="en-IN"/>
        <w14:ligatures w14:val="standardContextual"/>
      </w:rPr>
    </w:pPr>
  </w:p>
  <w:p w14:paraId="091556AA" w14:textId="77777777" w:rsidR="004629A0" w:rsidRPr="004629A0" w:rsidRDefault="004629A0" w:rsidP="004629A0">
    <w:pPr>
      <w:widowControl/>
      <w:tabs>
        <w:tab w:val="center" w:pos="4513"/>
        <w:tab w:val="right" w:pos="9026"/>
      </w:tabs>
      <w:rPr>
        <w:rFonts w:ascii="Aptos" w:eastAsia="Aptos" w:hAnsi="Aptos" w:cs="Mangal"/>
        <w:color w:val="auto"/>
        <w:kern w:val="2"/>
        <w:sz w:val="22"/>
        <w:szCs w:val="22"/>
        <w:lang w:val="en-IN"/>
        <w14:ligatures w14:val="standardContextual"/>
      </w:rPr>
    </w:pPr>
    <w:r w:rsidRPr="004629A0">
      <w:rPr>
        <w:rFonts w:ascii="Aptos" w:eastAsia="Aptos" w:hAnsi="Aptos" w:cs="Mangal"/>
        <w:color w:val="auto"/>
        <w:kern w:val="2"/>
        <w:sz w:val="22"/>
        <w:szCs w:val="22"/>
        <w:lang w:val="en-IN"/>
        <w14:ligatures w14:val="standardContextual"/>
      </w:rPr>
      <w:ptab w:relativeTo="margin" w:alignment="right" w:leader="none"/>
    </w:r>
  </w:p>
  <w:p w14:paraId="4DAF8652" w14:textId="7DB1BC8D" w:rsidR="00756BA7" w:rsidRPr="004629A0" w:rsidRDefault="00756BA7" w:rsidP="004629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CE90" w14:textId="77777777" w:rsidR="00756BA7" w:rsidRDefault="00756B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043A"/>
    <w:multiLevelType w:val="multilevel"/>
    <w:tmpl w:val="C6AE73BC"/>
    <w:lvl w:ilvl="0">
      <w:start w:val="1"/>
      <w:numFmt w:val="decimal"/>
      <w:lvlText w:val="(%1)"/>
      <w:lvlJc w:val="left"/>
      <w:rPr>
        <w:rFonts w:ascii="Arial" w:eastAsia="Arial" w:hAnsi="Arial" w:cs="Arial"/>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64B32"/>
    <w:multiLevelType w:val="multilevel"/>
    <w:tmpl w:val="E124C58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40572A"/>
    <w:multiLevelType w:val="multilevel"/>
    <w:tmpl w:val="64020F92"/>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640A5F"/>
    <w:multiLevelType w:val="multilevel"/>
    <w:tmpl w:val="200CB4F2"/>
    <w:lvl w:ilvl="0">
      <w:start w:val="9"/>
      <w:numFmt w:val="decimal"/>
      <w:lvlText w:val="%1."/>
      <w:lvlJc w:val="left"/>
      <w:rPr>
        <w:rFonts w:ascii="Book Antiqua" w:eastAsia="Book Antiqua" w:hAnsi="Book Antiqua" w:cs="Book Antiqua"/>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E830B7"/>
    <w:multiLevelType w:val="multilevel"/>
    <w:tmpl w:val="A6848FBE"/>
    <w:lvl w:ilvl="0">
      <w:start w:val="1"/>
      <w:numFmt w:val="lowerRoman"/>
      <w:lvlText w:val="%1."/>
      <w:lvlJc w:val="right"/>
      <w:rPr>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294E58"/>
    <w:multiLevelType w:val="multilevel"/>
    <w:tmpl w:val="881AF08A"/>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8478F7"/>
    <w:multiLevelType w:val="multilevel"/>
    <w:tmpl w:val="D2A808DE"/>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8CC23EE"/>
    <w:multiLevelType w:val="multilevel"/>
    <w:tmpl w:val="3890748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9F0FB0"/>
    <w:multiLevelType w:val="hybridMultilevel"/>
    <w:tmpl w:val="0DA84F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246050"/>
    <w:multiLevelType w:val="multilevel"/>
    <w:tmpl w:val="72EEA7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04E2EDC"/>
    <w:multiLevelType w:val="multilevel"/>
    <w:tmpl w:val="AE80F194"/>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1D30C6A"/>
    <w:multiLevelType w:val="multilevel"/>
    <w:tmpl w:val="049C1F8E"/>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2185A0A"/>
    <w:multiLevelType w:val="multilevel"/>
    <w:tmpl w:val="DF507A26"/>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255775E"/>
    <w:multiLevelType w:val="multilevel"/>
    <w:tmpl w:val="6BF4FE7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48A3480"/>
    <w:multiLevelType w:val="multilevel"/>
    <w:tmpl w:val="87D099DC"/>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62416EE"/>
    <w:multiLevelType w:val="multilevel"/>
    <w:tmpl w:val="A544AB48"/>
    <w:lvl w:ilvl="0">
      <w:start w:val="1"/>
      <w:numFmt w:val="upperRoman"/>
      <w:lvlText w:val="%1."/>
      <w:lvlJc w:val="left"/>
      <w:rPr>
        <w:rFonts w:ascii="Arial" w:eastAsia="Arial" w:hAnsi="Arial" w:cs="Arial"/>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6E45A80"/>
    <w:multiLevelType w:val="multilevel"/>
    <w:tmpl w:val="7570CEF4"/>
    <w:lvl w:ilvl="0">
      <w:start w:val="1"/>
      <w:numFmt w:val="lowerRoman"/>
      <w:lvlText w:val="(%1)"/>
      <w:lvlJc w:val="left"/>
      <w:rPr>
        <w:rFonts w:ascii="Arial" w:eastAsia="Arial" w:hAnsi="Arial" w:cs="Arial"/>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7CA43BC"/>
    <w:multiLevelType w:val="multilevel"/>
    <w:tmpl w:val="A1DAC5A4"/>
    <w:lvl w:ilvl="0">
      <w:start w:val="1"/>
      <w:numFmt w:val="decimal"/>
      <w:lvlText w:val="(%1)"/>
      <w:lvlJc w:val="left"/>
      <w:rPr>
        <w:rFonts w:ascii="Arial" w:eastAsia="Arial" w:hAnsi="Arial" w:cs="Arial"/>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A776EE0"/>
    <w:multiLevelType w:val="multilevel"/>
    <w:tmpl w:val="CE483904"/>
    <w:lvl w:ilvl="0">
      <w:start w:val="1"/>
      <w:numFmt w:val="lowerLetter"/>
      <w:lvlText w:val="(%1)"/>
      <w:lvlJc w:val="left"/>
      <w:rPr>
        <w:rFonts w:ascii="Arial" w:eastAsia="Arial" w:hAnsi="Arial" w:cs="Arial"/>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F7F7397"/>
    <w:multiLevelType w:val="multilevel"/>
    <w:tmpl w:val="86DC4148"/>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1435129"/>
    <w:multiLevelType w:val="multilevel"/>
    <w:tmpl w:val="C90EDBF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1B5672C"/>
    <w:multiLevelType w:val="multilevel"/>
    <w:tmpl w:val="A9C21ED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4187442"/>
    <w:multiLevelType w:val="multilevel"/>
    <w:tmpl w:val="C4380AFA"/>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45C2408"/>
    <w:multiLevelType w:val="multilevel"/>
    <w:tmpl w:val="23166AD0"/>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C027433"/>
    <w:multiLevelType w:val="multilevel"/>
    <w:tmpl w:val="3B8A991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DB53D14"/>
    <w:multiLevelType w:val="multilevel"/>
    <w:tmpl w:val="45A2DE7A"/>
    <w:lvl w:ilvl="0">
      <w:start w:val="11"/>
      <w:numFmt w:val="decimal"/>
      <w:lvlText w:val="(%1)"/>
      <w:lvlJc w:val="left"/>
      <w:pPr>
        <w:ind w:left="142" w:firstLine="0"/>
      </w:pPr>
      <w:rPr>
        <w:rFonts w:ascii="Arial" w:eastAsia="Arial" w:hAnsi="Arial" w:cs="Arial" w:hint="default"/>
        <w:b w:val="0"/>
        <w:bCs w:val="0"/>
        <w:i w:val="0"/>
        <w:iCs w:val="0"/>
        <w:smallCaps w:val="0"/>
        <w:strike w:val="0"/>
        <w:color w:val="000000"/>
        <w:spacing w:val="0"/>
        <w:w w:val="100"/>
        <w:position w:val="0"/>
        <w:sz w:val="23"/>
        <w:szCs w:val="23"/>
        <w:u w:val="none"/>
      </w:rPr>
    </w:lvl>
    <w:lvl w:ilvl="1">
      <w:numFmt w:val="decimal"/>
      <w:lvlText w:val=""/>
      <w:lvlJc w:val="left"/>
      <w:pPr>
        <w:ind w:left="142" w:firstLine="0"/>
      </w:pPr>
      <w:rPr>
        <w:rFonts w:hint="default"/>
      </w:rPr>
    </w:lvl>
    <w:lvl w:ilvl="2">
      <w:numFmt w:val="decimal"/>
      <w:lvlText w:val=""/>
      <w:lvlJc w:val="left"/>
      <w:pPr>
        <w:ind w:left="142" w:firstLine="0"/>
      </w:pPr>
      <w:rPr>
        <w:rFonts w:hint="default"/>
      </w:rPr>
    </w:lvl>
    <w:lvl w:ilvl="3">
      <w:numFmt w:val="decimal"/>
      <w:lvlText w:val=""/>
      <w:lvlJc w:val="left"/>
      <w:pPr>
        <w:ind w:left="142" w:firstLine="0"/>
      </w:pPr>
      <w:rPr>
        <w:rFonts w:hint="default"/>
      </w:rPr>
    </w:lvl>
    <w:lvl w:ilvl="4">
      <w:numFmt w:val="decimal"/>
      <w:lvlText w:val=""/>
      <w:lvlJc w:val="left"/>
      <w:pPr>
        <w:ind w:left="142" w:firstLine="0"/>
      </w:pPr>
      <w:rPr>
        <w:rFonts w:hint="default"/>
      </w:rPr>
    </w:lvl>
    <w:lvl w:ilvl="5">
      <w:numFmt w:val="decimal"/>
      <w:lvlText w:val=""/>
      <w:lvlJc w:val="left"/>
      <w:pPr>
        <w:ind w:left="142" w:firstLine="0"/>
      </w:pPr>
      <w:rPr>
        <w:rFonts w:hint="default"/>
      </w:rPr>
    </w:lvl>
    <w:lvl w:ilvl="6">
      <w:numFmt w:val="decimal"/>
      <w:lvlText w:val=""/>
      <w:lvlJc w:val="left"/>
      <w:pPr>
        <w:ind w:left="142" w:firstLine="0"/>
      </w:pPr>
      <w:rPr>
        <w:rFonts w:hint="default"/>
      </w:rPr>
    </w:lvl>
    <w:lvl w:ilvl="7">
      <w:numFmt w:val="decimal"/>
      <w:lvlText w:val=""/>
      <w:lvlJc w:val="left"/>
      <w:pPr>
        <w:ind w:left="142" w:firstLine="0"/>
      </w:pPr>
      <w:rPr>
        <w:rFonts w:hint="default"/>
      </w:rPr>
    </w:lvl>
    <w:lvl w:ilvl="8">
      <w:numFmt w:val="decimal"/>
      <w:lvlText w:val=""/>
      <w:lvlJc w:val="left"/>
      <w:pPr>
        <w:ind w:left="142" w:firstLine="0"/>
      </w:pPr>
      <w:rPr>
        <w:rFonts w:hint="default"/>
      </w:rPr>
    </w:lvl>
  </w:abstractNum>
  <w:abstractNum w:abstractNumId="26" w15:restartNumberingAfterBreak="0">
    <w:nsid w:val="32C61DF9"/>
    <w:multiLevelType w:val="multilevel"/>
    <w:tmpl w:val="26B8CD7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39E0538"/>
    <w:multiLevelType w:val="multilevel"/>
    <w:tmpl w:val="B43A9CDC"/>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B462BF"/>
    <w:multiLevelType w:val="multilevel"/>
    <w:tmpl w:val="0CBCCE6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A973E9"/>
    <w:multiLevelType w:val="multilevel"/>
    <w:tmpl w:val="0F2EA8F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9FC4A29"/>
    <w:multiLevelType w:val="hybridMultilevel"/>
    <w:tmpl w:val="9AD20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555AEC"/>
    <w:multiLevelType w:val="multilevel"/>
    <w:tmpl w:val="AB92ABD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039128A"/>
    <w:multiLevelType w:val="multilevel"/>
    <w:tmpl w:val="C4020DF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0820ED3"/>
    <w:multiLevelType w:val="multilevel"/>
    <w:tmpl w:val="CE542CA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09B2AA7"/>
    <w:multiLevelType w:val="multilevel"/>
    <w:tmpl w:val="24D68126"/>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2B60322"/>
    <w:multiLevelType w:val="multilevel"/>
    <w:tmpl w:val="CF42D476"/>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2C66D27"/>
    <w:multiLevelType w:val="multilevel"/>
    <w:tmpl w:val="6CDEFC7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35F46A3"/>
    <w:multiLevelType w:val="multilevel"/>
    <w:tmpl w:val="2FF63C78"/>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3F26A16"/>
    <w:multiLevelType w:val="multilevel"/>
    <w:tmpl w:val="13B45DEE"/>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5AA4B36"/>
    <w:multiLevelType w:val="multilevel"/>
    <w:tmpl w:val="37926D42"/>
    <w:lvl w:ilvl="0">
      <w:start w:val="1"/>
      <w:numFmt w:val="decimal"/>
      <w:lvlText w:val="(%1)"/>
      <w:lvlJc w:val="left"/>
      <w:rPr>
        <w:rFonts w:ascii="Arial" w:eastAsia="Arial" w:hAnsi="Arial" w:cs="Arial"/>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8885B01"/>
    <w:multiLevelType w:val="multilevel"/>
    <w:tmpl w:val="1EC006C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A654486"/>
    <w:multiLevelType w:val="multilevel"/>
    <w:tmpl w:val="94725B90"/>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B8A21CC"/>
    <w:multiLevelType w:val="multilevel"/>
    <w:tmpl w:val="A7B8DE38"/>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CCC01B9"/>
    <w:multiLevelType w:val="multilevel"/>
    <w:tmpl w:val="8ECE10EA"/>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F84503F"/>
    <w:multiLevelType w:val="multilevel"/>
    <w:tmpl w:val="4016DB66"/>
    <w:lvl w:ilvl="0">
      <w:start w:val="1"/>
      <w:numFmt w:val="lowerLetter"/>
      <w:lvlText w:val="(%1)"/>
      <w:lvlJc w:val="left"/>
      <w:rPr>
        <w:rFonts w:ascii="Arial" w:eastAsia="Arial" w:hAnsi="Arial" w:cs="Arial"/>
        <w:b/>
        <w:bCs/>
        <w:i w:val="0"/>
        <w:iCs w:val="0"/>
        <w:smallCaps w:val="0"/>
        <w:strike w:val="0"/>
        <w:color w:val="000000"/>
        <w:spacing w:val="0"/>
        <w:w w:val="100"/>
        <w:position w:val="0"/>
        <w:sz w:val="28"/>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FE25678"/>
    <w:multiLevelType w:val="multilevel"/>
    <w:tmpl w:val="E77656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1C64FA6"/>
    <w:multiLevelType w:val="multilevel"/>
    <w:tmpl w:val="C58AD76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1D4056D"/>
    <w:multiLevelType w:val="multilevel"/>
    <w:tmpl w:val="D08E913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372103A"/>
    <w:multiLevelType w:val="multilevel"/>
    <w:tmpl w:val="5F04B6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3BB75E5"/>
    <w:multiLevelType w:val="multilevel"/>
    <w:tmpl w:val="22AC9904"/>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A72226C"/>
    <w:multiLevelType w:val="multilevel"/>
    <w:tmpl w:val="917CC4F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C13068E"/>
    <w:multiLevelType w:val="multilevel"/>
    <w:tmpl w:val="2A86A916"/>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0893FF0"/>
    <w:multiLevelType w:val="multilevel"/>
    <w:tmpl w:val="5AE2F8F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0A72EDA"/>
    <w:multiLevelType w:val="multilevel"/>
    <w:tmpl w:val="1C288022"/>
    <w:lvl w:ilvl="0">
      <w:start w:val="2"/>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5194DDA"/>
    <w:multiLevelType w:val="multilevel"/>
    <w:tmpl w:val="B540E51C"/>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5F113CE"/>
    <w:multiLevelType w:val="multilevel"/>
    <w:tmpl w:val="CE94808C"/>
    <w:lvl w:ilvl="0">
      <w:start w:val="1"/>
      <w:numFmt w:val="lowerRoman"/>
      <w:lvlText w:val="(%1)"/>
      <w:lvlJc w:val="left"/>
      <w:rPr>
        <w:rFonts w:ascii="Arial" w:eastAsia="Arial" w:hAnsi="Arial" w:cs="Arial"/>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69A6A66"/>
    <w:multiLevelType w:val="multilevel"/>
    <w:tmpl w:val="2B60664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71270A1"/>
    <w:multiLevelType w:val="multilevel"/>
    <w:tmpl w:val="2AA8F9D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A83741D"/>
    <w:multiLevelType w:val="multilevel"/>
    <w:tmpl w:val="8F343192"/>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C5F3DF9"/>
    <w:multiLevelType w:val="multilevel"/>
    <w:tmpl w:val="543CDF0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D4117E1"/>
    <w:multiLevelType w:val="multilevel"/>
    <w:tmpl w:val="B2A01CD2"/>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E6E5392"/>
    <w:multiLevelType w:val="multilevel"/>
    <w:tmpl w:val="A83C75BC"/>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0611A2F"/>
    <w:multiLevelType w:val="multilevel"/>
    <w:tmpl w:val="6FC4313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16623E5"/>
    <w:multiLevelType w:val="multilevel"/>
    <w:tmpl w:val="84B475C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35669EC"/>
    <w:multiLevelType w:val="hybridMultilevel"/>
    <w:tmpl w:val="AF8AC1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75B91B1A"/>
    <w:multiLevelType w:val="multilevel"/>
    <w:tmpl w:val="BB729E66"/>
    <w:lvl w:ilvl="0">
      <w:start w:val="1"/>
      <w:numFmt w:val="lowerLetter"/>
      <w:lvlText w:val="(%1)"/>
      <w:lvlJc w:val="left"/>
      <w:rPr>
        <w:rFonts w:ascii="Arial" w:eastAsia="Arial" w:hAnsi="Arial" w:cs="Arial"/>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8EF3420"/>
    <w:multiLevelType w:val="multilevel"/>
    <w:tmpl w:val="E168F4E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8EF49EB"/>
    <w:multiLevelType w:val="multilevel"/>
    <w:tmpl w:val="F80A38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AEC7D72"/>
    <w:multiLevelType w:val="multilevel"/>
    <w:tmpl w:val="96F6EBF4"/>
    <w:lvl w:ilvl="0">
      <w:start w:val="2"/>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B5A7DB7"/>
    <w:multiLevelType w:val="multilevel"/>
    <w:tmpl w:val="6180E610"/>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C7978AF"/>
    <w:multiLevelType w:val="multilevel"/>
    <w:tmpl w:val="37D8BC9A"/>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E82222D"/>
    <w:multiLevelType w:val="multilevel"/>
    <w:tmpl w:val="8F58CB6E"/>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F150CE2"/>
    <w:multiLevelType w:val="multilevel"/>
    <w:tmpl w:val="D7264A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52195805">
    <w:abstractNumId w:val="44"/>
  </w:num>
  <w:num w:numId="2" w16cid:durableId="1696884283">
    <w:abstractNumId w:val="20"/>
  </w:num>
  <w:num w:numId="3" w16cid:durableId="2018606093">
    <w:abstractNumId w:val="58"/>
  </w:num>
  <w:num w:numId="4" w16cid:durableId="1588879223">
    <w:abstractNumId w:val="0"/>
  </w:num>
  <w:num w:numId="5" w16cid:durableId="383527716">
    <w:abstractNumId w:val="34"/>
  </w:num>
  <w:num w:numId="6" w16cid:durableId="750473093">
    <w:abstractNumId w:val="7"/>
  </w:num>
  <w:num w:numId="7" w16cid:durableId="989289378">
    <w:abstractNumId w:val="18"/>
  </w:num>
  <w:num w:numId="8" w16cid:durableId="786511241">
    <w:abstractNumId w:val="54"/>
  </w:num>
  <w:num w:numId="9" w16cid:durableId="152836125">
    <w:abstractNumId w:val="6"/>
  </w:num>
  <w:num w:numId="10" w16cid:durableId="1047532993">
    <w:abstractNumId w:val="45"/>
  </w:num>
  <w:num w:numId="11" w16cid:durableId="177814366">
    <w:abstractNumId w:val="35"/>
  </w:num>
  <w:num w:numId="12" w16cid:durableId="1525291673">
    <w:abstractNumId w:val="17"/>
  </w:num>
  <w:num w:numId="13" w16cid:durableId="969433650">
    <w:abstractNumId w:val="55"/>
  </w:num>
  <w:num w:numId="14" w16cid:durableId="136535236">
    <w:abstractNumId w:val="71"/>
  </w:num>
  <w:num w:numId="15" w16cid:durableId="873923430">
    <w:abstractNumId w:val="60"/>
  </w:num>
  <w:num w:numId="16" w16cid:durableId="1768119157">
    <w:abstractNumId w:val="2"/>
  </w:num>
  <w:num w:numId="17" w16cid:durableId="1886211628">
    <w:abstractNumId w:val="42"/>
  </w:num>
  <w:num w:numId="18" w16cid:durableId="208035488">
    <w:abstractNumId w:val="57"/>
  </w:num>
  <w:num w:numId="19" w16cid:durableId="203297556">
    <w:abstractNumId w:val="16"/>
  </w:num>
  <w:num w:numId="20" w16cid:durableId="827869129">
    <w:abstractNumId w:val="62"/>
  </w:num>
  <w:num w:numId="21" w16cid:durableId="507721184">
    <w:abstractNumId w:val="39"/>
  </w:num>
  <w:num w:numId="22" w16cid:durableId="484854290">
    <w:abstractNumId w:val="69"/>
  </w:num>
  <w:num w:numId="23" w16cid:durableId="1070812637">
    <w:abstractNumId w:val="37"/>
  </w:num>
  <w:num w:numId="24" w16cid:durableId="1003776713">
    <w:abstractNumId w:val="24"/>
  </w:num>
  <w:num w:numId="25" w16cid:durableId="658733295">
    <w:abstractNumId w:val="67"/>
  </w:num>
  <w:num w:numId="26" w16cid:durableId="651716370">
    <w:abstractNumId w:val="14"/>
  </w:num>
  <w:num w:numId="27" w16cid:durableId="1529566916">
    <w:abstractNumId w:val="4"/>
  </w:num>
  <w:num w:numId="28" w16cid:durableId="1328092782">
    <w:abstractNumId w:val="27"/>
  </w:num>
  <w:num w:numId="29" w16cid:durableId="721171371">
    <w:abstractNumId w:val="21"/>
  </w:num>
  <w:num w:numId="30" w16cid:durableId="2018266298">
    <w:abstractNumId w:val="51"/>
  </w:num>
  <w:num w:numId="31" w16cid:durableId="294875026">
    <w:abstractNumId w:val="23"/>
  </w:num>
  <w:num w:numId="32" w16cid:durableId="1130439011">
    <w:abstractNumId w:val="10"/>
  </w:num>
  <w:num w:numId="33" w16cid:durableId="1042249936">
    <w:abstractNumId w:val="19"/>
  </w:num>
  <w:num w:numId="34" w16cid:durableId="1942377214">
    <w:abstractNumId w:val="53"/>
  </w:num>
  <w:num w:numId="35" w16cid:durableId="51848629">
    <w:abstractNumId w:val="11"/>
  </w:num>
  <w:num w:numId="36" w16cid:durableId="2107726071">
    <w:abstractNumId w:val="56"/>
  </w:num>
  <w:num w:numId="37" w16cid:durableId="1081365773">
    <w:abstractNumId w:val="70"/>
  </w:num>
  <w:num w:numId="38" w16cid:durableId="1324701574">
    <w:abstractNumId w:val="68"/>
  </w:num>
  <w:num w:numId="39" w16cid:durableId="2132703647">
    <w:abstractNumId w:val="48"/>
  </w:num>
  <w:num w:numId="40" w16cid:durableId="133331979">
    <w:abstractNumId w:val="15"/>
  </w:num>
  <w:num w:numId="41" w16cid:durableId="1282566563">
    <w:abstractNumId w:val="41"/>
  </w:num>
  <w:num w:numId="42" w16cid:durableId="214970584">
    <w:abstractNumId w:val="47"/>
  </w:num>
  <w:num w:numId="43" w16cid:durableId="1991015772">
    <w:abstractNumId w:val="9"/>
  </w:num>
  <w:num w:numId="44" w16cid:durableId="2083408216">
    <w:abstractNumId w:val="28"/>
  </w:num>
  <w:num w:numId="45" w16cid:durableId="1433165799">
    <w:abstractNumId w:val="66"/>
  </w:num>
  <w:num w:numId="46" w16cid:durableId="21640620">
    <w:abstractNumId w:val="49"/>
  </w:num>
  <w:num w:numId="47" w16cid:durableId="1947998626">
    <w:abstractNumId w:val="50"/>
  </w:num>
  <w:num w:numId="48" w16cid:durableId="631902527">
    <w:abstractNumId w:val="29"/>
  </w:num>
  <w:num w:numId="49" w16cid:durableId="1917586293">
    <w:abstractNumId w:val="36"/>
  </w:num>
  <w:num w:numId="50" w16cid:durableId="1965232914">
    <w:abstractNumId w:val="1"/>
  </w:num>
  <w:num w:numId="51" w16cid:durableId="1334841073">
    <w:abstractNumId w:val="13"/>
  </w:num>
  <w:num w:numId="52" w16cid:durableId="124081315">
    <w:abstractNumId w:val="40"/>
  </w:num>
  <w:num w:numId="53" w16cid:durableId="214632740">
    <w:abstractNumId w:val="5"/>
  </w:num>
  <w:num w:numId="54" w16cid:durableId="1780635716">
    <w:abstractNumId w:val="26"/>
  </w:num>
  <w:num w:numId="55" w16cid:durableId="1668552144">
    <w:abstractNumId w:val="59"/>
  </w:num>
  <w:num w:numId="56" w16cid:durableId="798184894">
    <w:abstractNumId w:val="38"/>
  </w:num>
  <w:num w:numId="57" w16cid:durableId="1025133781">
    <w:abstractNumId w:val="63"/>
  </w:num>
  <w:num w:numId="58" w16cid:durableId="656153870">
    <w:abstractNumId w:val="72"/>
  </w:num>
  <w:num w:numId="59" w16cid:durableId="2047366177">
    <w:abstractNumId w:val="65"/>
  </w:num>
  <w:num w:numId="60" w16cid:durableId="972714643">
    <w:abstractNumId w:val="22"/>
  </w:num>
  <w:num w:numId="61" w16cid:durableId="1249582236">
    <w:abstractNumId w:val="33"/>
  </w:num>
  <w:num w:numId="62" w16cid:durableId="757021674">
    <w:abstractNumId w:val="46"/>
  </w:num>
  <w:num w:numId="63" w16cid:durableId="2027512463">
    <w:abstractNumId w:val="31"/>
  </w:num>
  <w:num w:numId="64" w16cid:durableId="5206632">
    <w:abstractNumId w:val="32"/>
  </w:num>
  <w:num w:numId="65" w16cid:durableId="2022584492">
    <w:abstractNumId w:val="52"/>
  </w:num>
  <w:num w:numId="66" w16cid:durableId="987168924">
    <w:abstractNumId w:val="61"/>
  </w:num>
  <w:num w:numId="67" w16cid:durableId="1467620923">
    <w:abstractNumId w:val="12"/>
  </w:num>
  <w:num w:numId="68" w16cid:durableId="1926331883">
    <w:abstractNumId w:val="43"/>
  </w:num>
  <w:num w:numId="69" w16cid:durableId="884484948">
    <w:abstractNumId w:val="3"/>
  </w:num>
  <w:num w:numId="70" w16cid:durableId="1025129956">
    <w:abstractNumId w:val="8"/>
  </w:num>
  <w:num w:numId="71" w16cid:durableId="1966110064">
    <w:abstractNumId w:val="25"/>
  </w:num>
  <w:num w:numId="72" w16cid:durableId="360714552">
    <w:abstractNumId w:val="30"/>
  </w:num>
  <w:num w:numId="73" w16cid:durableId="1235237440">
    <w:abstractNumId w:val="6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65A"/>
    <w:rsid w:val="000200B4"/>
    <w:rsid w:val="00025417"/>
    <w:rsid w:val="00026E64"/>
    <w:rsid w:val="00027F06"/>
    <w:rsid w:val="00031DA0"/>
    <w:rsid w:val="00040B1A"/>
    <w:rsid w:val="00045D4D"/>
    <w:rsid w:val="000672AE"/>
    <w:rsid w:val="00073BEF"/>
    <w:rsid w:val="00075AA4"/>
    <w:rsid w:val="00084830"/>
    <w:rsid w:val="00087B95"/>
    <w:rsid w:val="00096C91"/>
    <w:rsid w:val="000D1012"/>
    <w:rsid w:val="000E28DB"/>
    <w:rsid w:val="000F50B4"/>
    <w:rsid w:val="0010573C"/>
    <w:rsid w:val="00116B12"/>
    <w:rsid w:val="001410DD"/>
    <w:rsid w:val="00141127"/>
    <w:rsid w:val="00143EC0"/>
    <w:rsid w:val="00154F5C"/>
    <w:rsid w:val="00163015"/>
    <w:rsid w:val="00164B7D"/>
    <w:rsid w:val="001828A6"/>
    <w:rsid w:val="001972CA"/>
    <w:rsid w:val="001B3F15"/>
    <w:rsid w:val="001C5A20"/>
    <w:rsid w:val="001D0104"/>
    <w:rsid w:val="001D12AE"/>
    <w:rsid w:val="001F2D1F"/>
    <w:rsid w:val="001F4395"/>
    <w:rsid w:val="002008CF"/>
    <w:rsid w:val="002059DC"/>
    <w:rsid w:val="002061A2"/>
    <w:rsid w:val="00214522"/>
    <w:rsid w:val="00226031"/>
    <w:rsid w:val="002302E7"/>
    <w:rsid w:val="00245173"/>
    <w:rsid w:val="0025077B"/>
    <w:rsid w:val="0025301D"/>
    <w:rsid w:val="00260DD3"/>
    <w:rsid w:val="00262084"/>
    <w:rsid w:val="0026293B"/>
    <w:rsid w:val="0027042E"/>
    <w:rsid w:val="0027403B"/>
    <w:rsid w:val="00282455"/>
    <w:rsid w:val="00297A69"/>
    <w:rsid w:val="002A14F7"/>
    <w:rsid w:val="002A1EFF"/>
    <w:rsid w:val="002A67D2"/>
    <w:rsid w:val="002B6F3B"/>
    <w:rsid w:val="002C2C86"/>
    <w:rsid w:val="002C6215"/>
    <w:rsid w:val="002D796D"/>
    <w:rsid w:val="002F11C1"/>
    <w:rsid w:val="002F1317"/>
    <w:rsid w:val="002F17C5"/>
    <w:rsid w:val="002F3AA8"/>
    <w:rsid w:val="00304825"/>
    <w:rsid w:val="0030598A"/>
    <w:rsid w:val="00341DF7"/>
    <w:rsid w:val="003467D0"/>
    <w:rsid w:val="00380237"/>
    <w:rsid w:val="0038382D"/>
    <w:rsid w:val="00396D58"/>
    <w:rsid w:val="003B7DF8"/>
    <w:rsid w:val="003D4BCA"/>
    <w:rsid w:val="003E2099"/>
    <w:rsid w:val="003F1AD7"/>
    <w:rsid w:val="0041166A"/>
    <w:rsid w:val="004174C7"/>
    <w:rsid w:val="004629A0"/>
    <w:rsid w:val="00494606"/>
    <w:rsid w:val="004A0A3C"/>
    <w:rsid w:val="004A6C8B"/>
    <w:rsid w:val="004B3A64"/>
    <w:rsid w:val="004E0D94"/>
    <w:rsid w:val="004E65E0"/>
    <w:rsid w:val="004F32C5"/>
    <w:rsid w:val="00504241"/>
    <w:rsid w:val="00505D33"/>
    <w:rsid w:val="005160B6"/>
    <w:rsid w:val="0052095B"/>
    <w:rsid w:val="00534128"/>
    <w:rsid w:val="0054394C"/>
    <w:rsid w:val="00544D0E"/>
    <w:rsid w:val="00557E6C"/>
    <w:rsid w:val="0056265A"/>
    <w:rsid w:val="005842FF"/>
    <w:rsid w:val="00595495"/>
    <w:rsid w:val="005A5F51"/>
    <w:rsid w:val="005B16AC"/>
    <w:rsid w:val="005D1B42"/>
    <w:rsid w:val="005E2D9A"/>
    <w:rsid w:val="006104CC"/>
    <w:rsid w:val="0063540F"/>
    <w:rsid w:val="00637F1C"/>
    <w:rsid w:val="00673212"/>
    <w:rsid w:val="00674602"/>
    <w:rsid w:val="00680243"/>
    <w:rsid w:val="00680ABB"/>
    <w:rsid w:val="00684964"/>
    <w:rsid w:val="00695F1C"/>
    <w:rsid w:val="006D06E9"/>
    <w:rsid w:val="006D0FD8"/>
    <w:rsid w:val="006E0475"/>
    <w:rsid w:val="006F5B60"/>
    <w:rsid w:val="00702F4F"/>
    <w:rsid w:val="007100EF"/>
    <w:rsid w:val="00723C53"/>
    <w:rsid w:val="007250D7"/>
    <w:rsid w:val="00734A67"/>
    <w:rsid w:val="00735263"/>
    <w:rsid w:val="00735F3A"/>
    <w:rsid w:val="00737E8D"/>
    <w:rsid w:val="00756BA7"/>
    <w:rsid w:val="007A1123"/>
    <w:rsid w:val="007A69F3"/>
    <w:rsid w:val="007B32DA"/>
    <w:rsid w:val="007B54A5"/>
    <w:rsid w:val="007B57E7"/>
    <w:rsid w:val="007B779B"/>
    <w:rsid w:val="00805AD2"/>
    <w:rsid w:val="00811690"/>
    <w:rsid w:val="008269F3"/>
    <w:rsid w:val="008421EA"/>
    <w:rsid w:val="00856276"/>
    <w:rsid w:val="008635D1"/>
    <w:rsid w:val="00880635"/>
    <w:rsid w:val="00880C45"/>
    <w:rsid w:val="00881EC9"/>
    <w:rsid w:val="008B4606"/>
    <w:rsid w:val="008B6C48"/>
    <w:rsid w:val="008D6808"/>
    <w:rsid w:val="008E0A89"/>
    <w:rsid w:val="0090077A"/>
    <w:rsid w:val="00901D76"/>
    <w:rsid w:val="009110D8"/>
    <w:rsid w:val="00917FF7"/>
    <w:rsid w:val="009261CB"/>
    <w:rsid w:val="0092667A"/>
    <w:rsid w:val="009372D5"/>
    <w:rsid w:val="009469D2"/>
    <w:rsid w:val="00975E3C"/>
    <w:rsid w:val="00984EB6"/>
    <w:rsid w:val="00985A8B"/>
    <w:rsid w:val="009B1A43"/>
    <w:rsid w:val="009E0B90"/>
    <w:rsid w:val="009E22B6"/>
    <w:rsid w:val="009E386F"/>
    <w:rsid w:val="009E79CB"/>
    <w:rsid w:val="00A153DB"/>
    <w:rsid w:val="00A200BB"/>
    <w:rsid w:val="00A2682F"/>
    <w:rsid w:val="00A31FA6"/>
    <w:rsid w:val="00A42BCE"/>
    <w:rsid w:val="00A529FE"/>
    <w:rsid w:val="00A62888"/>
    <w:rsid w:val="00A93D4E"/>
    <w:rsid w:val="00AB0A29"/>
    <w:rsid w:val="00AB2C8D"/>
    <w:rsid w:val="00AC51F0"/>
    <w:rsid w:val="00AE0FCC"/>
    <w:rsid w:val="00AE7B5B"/>
    <w:rsid w:val="00AF658A"/>
    <w:rsid w:val="00B07684"/>
    <w:rsid w:val="00B10FCA"/>
    <w:rsid w:val="00B14705"/>
    <w:rsid w:val="00B2543E"/>
    <w:rsid w:val="00B34A37"/>
    <w:rsid w:val="00B37796"/>
    <w:rsid w:val="00B8060E"/>
    <w:rsid w:val="00B85761"/>
    <w:rsid w:val="00B9261B"/>
    <w:rsid w:val="00BC7059"/>
    <w:rsid w:val="00BE0469"/>
    <w:rsid w:val="00BE19FB"/>
    <w:rsid w:val="00BF0A57"/>
    <w:rsid w:val="00BF3031"/>
    <w:rsid w:val="00C00DBE"/>
    <w:rsid w:val="00C02968"/>
    <w:rsid w:val="00C03E15"/>
    <w:rsid w:val="00C05555"/>
    <w:rsid w:val="00C0609D"/>
    <w:rsid w:val="00C56492"/>
    <w:rsid w:val="00C64A20"/>
    <w:rsid w:val="00C650E4"/>
    <w:rsid w:val="00C814F5"/>
    <w:rsid w:val="00C82861"/>
    <w:rsid w:val="00C82C56"/>
    <w:rsid w:val="00C832DB"/>
    <w:rsid w:val="00C86AE8"/>
    <w:rsid w:val="00CB1689"/>
    <w:rsid w:val="00CB1F35"/>
    <w:rsid w:val="00CC5276"/>
    <w:rsid w:val="00CE6C14"/>
    <w:rsid w:val="00CE6D9D"/>
    <w:rsid w:val="00D070FC"/>
    <w:rsid w:val="00D316C6"/>
    <w:rsid w:val="00D36460"/>
    <w:rsid w:val="00D4709A"/>
    <w:rsid w:val="00D47A32"/>
    <w:rsid w:val="00D730B2"/>
    <w:rsid w:val="00D80E2F"/>
    <w:rsid w:val="00D81C64"/>
    <w:rsid w:val="00D878EE"/>
    <w:rsid w:val="00D9506A"/>
    <w:rsid w:val="00D97493"/>
    <w:rsid w:val="00D97DF4"/>
    <w:rsid w:val="00DC1223"/>
    <w:rsid w:val="00E137BC"/>
    <w:rsid w:val="00E222B4"/>
    <w:rsid w:val="00E26738"/>
    <w:rsid w:val="00E32B9D"/>
    <w:rsid w:val="00E33FAF"/>
    <w:rsid w:val="00E47501"/>
    <w:rsid w:val="00E54506"/>
    <w:rsid w:val="00E54E16"/>
    <w:rsid w:val="00E92F1B"/>
    <w:rsid w:val="00EA0D75"/>
    <w:rsid w:val="00EA5242"/>
    <w:rsid w:val="00EC1A10"/>
    <w:rsid w:val="00ED0D48"/>
    <w:rsid w:val="00ED2643"/>
    <w:rsid w:val="00EF27F8"/>
    <w:rsid w:val="00EF3A81"/>
    <w:rsid w:val="00EF468F"/>
    <w:rsid w:val="00EF727F"/>
    <w:rsid w:val="00F00F9F"/>
    <w:rsid w:val="00F035F7"/>
    <w:rsid w:val="00F25283"/>
    <w:rsid w:val="00F433FF"/>
    <w:rsid w:val="00F5038B"/>
    <w:rsid w:val="00F64D40"/>
    <w:rsid w:val="00F93160"/>
    <w:rsid w:val="00F97231"/>
    <w:rsid w:val="00FA15B9"/>
    <w:rsid w:val="00FA1D92"/>
    <w:rsid w:val="00FB4C80"/>
    <w:rsid w:val="00FC08C8"/>
    <w:rsid w:val="00FC197A"/>
    <w:rsid w:val="00FD2FE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4F7C0"/>
  <w15:docId w15:val="{10767485-BFB8-4225-B5CE-71E3EC6C7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265A"/>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265A"/>
    <w:rPr>
      <w:color w:val="0066CC"/>
      <w:u w:val="single"/>
    </w:rPr>
  </w:style>
  <w:style w:type="character" w:customStyle="1" w:styleId="Heading2">
    <w:name w:val="Heading #2_"/>
    <w:basedOn w:val="DefaultParagraphFont"/>
    <w:link w:val="Heading20"/>
    <w:rsid w:val="0056265A"/>
    <w:rPr>
      <w:rFonts w:ascii="Arial" w:eastAsia="Arial" w:hAnsi="Arial" w:cs="Arial"/>
      <w:b/>
      <w:bCs/>
      <w:i w:val="0"/>
      <w:iCs w:val="0"/>
      <w:smallCaps w:val="0"/>
      <w:strike w:val="0"/>
      <w:sz w:val="31"/>
      <w:szCs w:val="31"/>
      <w:u w:val="none"/>
    </w:rPr>
  </w:style>
  <w:style w:type="character" w:customStyle="1" w:styleId="Heading21">
    <w:name w:val="Heading #2"/>
    <w:basedOn w:val="Heading2"/>
    <w:rsid w:val="0056265A"/>
    <w:rPr>
      <w:rFonts w:ascii="Arial" w:eastAsia="Arial" w:hAnsi="Arial" w:cs="Arial"/>
      <w:b/>
      <w:bCs/>
      <w:i w:val="0"/>
      <w:iCs w:val="0"/>
      <w:smallCaps w:val="0"/>
      <w:strike w:val="0"/>
      <w:color w:val="000000"/>
      <w:spacing w:val="0"/>
      <w:w w:val="100"/>
      <w:position w:val="0"/>
      <w:sz w:val="31"/>
      <w:szCs w:val="31"/>
      <w:u w:val="single"/>
      <w:lang w:val="en-US"/>
    </w:rPr>
  </w:style>
  <w:style w:type="character" w:customStyle="1" w:styleId="Headerorfooter">
    <w:name w:val="Header or footer_"/>
    <w:basedOn w:val="DefaultParagraphFont"/>
    <w:link w:val="Headerorfooter0"/>
    <w:rsid w:val="0056265A"/>
    <w:rPr>
      <w:b w:val="0"/>
      <w:bCs w:val="0"/>
      <w:i w:val="0"/>
      <w:iCs w:val="0"/>
      <w:smallCaps w:val="0"/>
      <w:strike w:val="0"/>
      <w:sz w:val="23"/>
      <w:szCs w:val="23"/>
      <w:u w:val="none"/>
    </w:rPr>
  </w:style>
  <w:style w:type="character" w:customStyle="1" w:styleId="Headerorfooter1">
    <w:name w:val="Header or footer"/>
    <w:basedOn w:val="Headerorfooter"/>
    <w:rsid w:val="0056265A"/>
    <w:rPr>
      <w:rFonts w:ascii="Courier New" w:eastAsia="Courier New" w:hAnsi="Courier New" w:cs="Courier New"/>
      <w:b w:val="0"/>
      <w:bCs w:val="0"/>
      <w:i w:val="0"/>
      <w:iCs w:val="0"/>
      <w:smallCaps w:val="0"/>
      <w:strike w:val="0"/>
      <w:color w:val="000000"/>
      <w:spacing w:val="0"/>
      <w:w w:val="100"/>
      <w:position w:val="0"/>
      <w:sz w:val="23"/>
      <w:szCs w:val="23"/>
      <w:u w:val="none"/>
      <w:lang w:val="en-US"/>
    </w:rPr>
  </w:style>
  <w:style w:type="character" w:customStyle="1" w:styleId="Heading3">
    <w:name w:val="Heading #3_"/>
    <w:basedOn w:val="DefaultParagraphFont"/>
    <w:link w:val="Heading30"/>
    <w:rsid w:val="0056265A"/>
    <w:rPr>
      <w:rFonts w:ascii="Arial" w:eastAsia="Arial" w:hAnsi="Arial" w:cs="Arial"/>
      <w:b/>
      <w:bCs/>
      <w:i w:val="0"/>
      <w:iCs w:val="0"/>
      <w:smallCaps w:val="0"/>
      <w:strike w:val="0"/>
      <w:sz w:val="23"/>
      <w:szCs w:val="23"/>
      <w:u w:val="none"/>
    </w:rPr>
  </w:style>
  <w:style w:type="character" w:customStyle="1" w:styleId="Heading31">
    <w:name w:val="Heading #3"/>
    <w:basedOn w:val="Heading3"/>
    <w:rsid w:val="0056265A"/>
    <w:rPr>
      <w:rFonts w:ascii="Arial" w:eastAsia="Arial" w:hAnsi="Arial" w:cs="Arial"/>
      <w:b/>
      <w:bCs/>
      <w:i w:val="0"/>
      <w:iCs w:val="0"/>
      <w:smallCaps w:val="0"/>
      <w:strike w:val="0"/>
      <w:color w:val="000000"/>
      <w:spacing w:val="0"/>
      <w:w w:val="100"/>
      <w:position w:val="0"/>
      <w:sz w:val="23"/>
      <w:szCs w:val="23"/>
      <w:u w:val="single"/>
      <w:lang w:val="en-US"/>
    </w:rPr>
  </w:style>
  <w:style w:type="character" w:customStyle="1" w:styleId="Bodytext">
    <w:name w:val="Body text_"/>
    <w:basedOn w:val="DefaultParagraphFont"/>
    <w:link w:val="BodyText7"/>
    <w:rsid w:val="0056265A"/>
    <w:rPr>
      <w:rFonts w:ascii="Arial" w:eastAsia="Arial" w:hAnsi="Arial" w:cs="Arial"/>
      <w:b w:val="0"/>
      <w:bCs w:val="0"/>
      <w:i w:val="0"/>
      <w:iCs w:val="0"/>
      <w:smallCaps w:val="0"/>
      <w:strike w:val="0"/>
      <w:sz w:val="23"/>
      <w:szCs w:val="23"/>
      <w:u w:val="none"/>
    </w:rPr>
  </w:style>
  <w:style w:type="character" w:customStyle="1" w:styleId="BodytextBold">
    <w:name w:val="Body text + Bold"/>
    <w:basedOn w:val="Bodytext"/>
    <w:rsid w:val="0056265A"/>
    <w:rPr>
      <w:rFonts w:ascii="Arial" w:eastAsia="Arial" w:hAnsi="Arial" w:cs="Arial"/>
      <w:b/>
      <w:bCs/>
      <w:i w:val="0"/>
      <w:iCs w:val="0"/>
      <w:smallCaps w:val="0"/>
      <w:strike w:val="0"/>
      <w:color w:val="000000"/>
      <w:spacing w:val="0"/>
      <w:w w:val="100"/>
      <w:position w:val="0"/>
      <w:sz w:val="23"/>
      <w:szCs w:val="23"/>
      <w:u w:val="none"/>
      <w:lang w:val="en-US"/>
    </w:rPr>
  </w:style>
  <w:style w:type="character" w:customStyle="1" w:styleId="BodytextBold0">
    <w:name w:val="Body text + Bold"/>
    <w:basedOn w:val="Bodytext"/>
    <w:rsid w:val="0056265A"/>
    <w:rPr>
      <w:rFonts w:ascii="Arial" w:eastAsia="Arial" w:hAnsi="Arial" w:cs="Arial"/>
      <w:b/>
      <w:bCs/>
      <w:i w:val="0"/>
      <w:iCs w:val="0"/>
      <w:smallCaps w:val="0"/>
      <w:strike w:val="0"/>
      <w:color w:val="000000"/>
      <w:spacing w:val="0"/>
      <w:w w:val="100"/>
      <w:position w:val="0"/>
      <w:sz w:val="23"/>
      <w:szCs w:val="23"/>
      <w:u w:val="none"/>
      <w:lang w:val="en-US"/>
    </w:rPr>
  </w:style>
  <w:style w:type="character" w:customStyle="1" w:styleId="BodyText1">
    <w:name w:val="Body Text1"/>
    <w:basedOn w:val="Bodytext"/>
    <w:rsid w:val="0056265A"/>
    <w:rPr>
      <w:rFonts w:ascii="Arial" w:eastAsia="Arial" w:hAnsi="Arial" w:cs="Arial"/>
      <w:b w:val="0"/>
      <w:bCs w:val="0"/>
      <w:i w:val="0"/>
      <w:iCs w:val="0"/>
      <w:smallCaps w:val="0"/>
      <w:strike w:val="0"/>
      <w:color w:val="000000"/>
      <w:spacing w:val="0"/>
      <w:w w:val="100"/>
      <w:position w:val="0"/>
      <w:sz w:val="23"/>
      <w:szCs w:val="23"/>
      <w:u w:val="none"/>
      <w:lang w:val="en-US"/>
    </w:rPr>
  </w:style>
  <w:style w:type="character" w:customStyle="1" w:styleId="Tablecaption2">
    <w:name w:val="Table caption (2)_"/>
    <w:basedOn w:val="DefaultParagraphFont"/>
    <w:link w:val="Tablecaption20"/>
    <w:rsid w:val="0056265A"/>
    <w:rPr>
      <w:rFonts w:ascii="Arial" w:eastAsia="Arial" w:hAnsi="Arial" w:cs="Arial"/>
      <w:b/>
      <w:bCs/>
      <w:i w:val="0"/>
      <w:iCs w:val="0"/>
      <w:smallCaps w:val="0"/>
      <w:strike w:val="0"/>
      <w:sz w:val="23"/>
      <w:szCs w:val="23"/>
      <w:u w:val="none"/>
    </w:rPr>
  </w:style>
  <w:style w:type="character" w:customStyle="1" w:styleId="Tablecaption21">
    <w:name w:val="Table caption (2)"/>
    <w:basedOn w:val="Tablecaption2"/>
    <w:rsid w:val="0056265A"/>
    <w:rPr>
      <w:rFonts w:ascii="Arial" w:eastAsia="Arial" w:hAnsi="Arial" w:cs="Arial"/>
      <w:b/>
      <w:bCs/>
      <w:i w:val="0"/>
      <w:iCs w:val="0"/>
      <w:smallCaps w:val="0"/>
      <w:strike w:val="0"/>
      <w:color w:val="000000"/>
      <w:spacing w:val="0"/>
      <w:w w:val="100"/>
      <w:position w:val="0"/>
      <w:sz w:val="23"/>
      <w:szCs w:val="23"/>
      <w:u w:val="single"/>
      <w:lang w:val="en-US"/>
    </w:rPr>
  </w:style>
  <w:style w:type="character" w:customStyle="1" w:styleId="Bodytext2">
    <w:name w:val="Body text (2)_"/>
    <w:basedOn w:val="DefaultParagraphFont"/>
    <w:link w:val="Bodytext20"/>
    <w:rsid w:val="0056265A"/>
    <w:rPr>
      <w:rFonts w:ascii="Arial" w:eastAsia="Arial" w:hAnsi="Arial" w:cs="Arial"/>
      <w:b/>
      <w:bCs/>
      <w:i w:val="0"/>
      <w:iCs w:val="0"/>
      <w:smallCaps w:val="0"/>
      <w:strike w:val="0"/>
      <w:sz w:val="23"/>
      <w:szCs w:val="23"/>
      <w:u w:val="none"/>
    </w:rPr>
  </w:style>
  <w:style w:type="character" w:customStyle="1" w:styleId="Bodytext21">
    <w:name w:val="Body text (2)"/>
    <w:basedOn w:val="Bodytext2"/>
    <w:rsid w:val="0056265A"/>
    <w:rPr>
      <w:rFonts w:ascii="Arial" w:eastAsia="Arial" w:hAnsi="Arial" w:cs="Arial"/>
      <w:b/>
      <w:bCs/>
      <w:i w:val="0"/>
      <w:iCs w:val="0"/>
      <w:smallCaps w:val="0"/>
      <w:strike w:val="0"/>
      <w:color w:val="000000"/>
      <w:spacing w:val="0"/>
      <w:w w:val="100"/>
      <w:position w:val="0"/>
      <w:sz w:val="23"/>
      <w:szCs w:val="23"/>
      <w:u w:val="single"/>
      <w:lang w:val="en-US"/>
    </w:rPr>
  </w:style>
  <w:style w:type="character" w:customStyle="1" w:styleId="BodyText22">
    <w:name w:val="Body Text2"/>
    <w:basedOn w:val="Bodytext"/>
    <w:rsid w:val="0056265A"/>
    <w:rPr>
      <w:rFonts w:ascii="Arial" w:eastAsia="Arial" w:hAnsi="Arial" w:cs="Arial"/>
      <w:b w:val="0"/>
      <w:bCs w:val="0"/>
      <w:i w:val="0"/>
      <w:iCs w:val="0"/>
      <w:smallCaps w:val="0"/>
      <w:strike w:val="0"/>
      <w:color w:val="000000"/>
      <w:spacing w:val="0"/>
      <w:w w:val="100"/>
      <w:position w:val="0"/>
      <w:sz w:val="23"/>
      <w:szCs w:val="23"/>
      <w:u w:val="none"/>
      <w:lang w:val="en-US"/>
    </w:rPr>
  </w:style>
  <w:style w:type="character" w:customStyle="1" w:styleId="BodyText3">
    <w:name w:val="Body Text3"/>
    <w:basedOn w:val="Bodytext"/>
    <w:rsid w:val="0056265A"/>
    <w:rPr>
      <w:rFonts w:ascii="Arial" w:eastAsia="Arial" w:hAnsi="Arial" w:cs="Arial"/>
      <w:b w:val="0"/>
      <w:bCs w:val="0"/>
      <w:i w:val="0"/>
      <w:iCs w:val="0"/>
      <w:smallCaps w:val="0"/>
      <w:strike w:val="0"/>
      <w:color w:val="000000"/>
      <w:spacing w:val="0"/>
      <w:w w:val="100"/>
      <w:position w:val="0"/>
      <w:sz w:val="23"/>
      <w:szCs w:val="23"/>
      <w:u w:val="none"/>
      <w:lang w:val="en-US"/>
    </w:rPr>
  </w:style>
  <w:style w:type="character" w:customStyle="1" w:styleId="Bodytext105pt">
    <w:name w:val="Body text + 10.5 pt"/>
    <w:basedOn w:val="Bodytext"/>
    <w:rsid w:val="0056265A"/>
    <w:rPr>
      <w:rFonts w:ascii="Arial" w:eastAsia="Arial" w:hAnsi="Arial" w:cs="Arial"/>
      <w:b w:val="0"/>
      <w:bCs w:val="0"/>
      <w:i w:val="0"/>
      <w:iCs w:val="0"/>
      <w:smallCaps w:val="0"/>
      <w:strike w:val="0"/>
      <w:color w:val="000000"/>
      <w:spacing w:val="0"/>
      <w:w w:val="100"/>
      <w:position w:val="0"/>
      <w:sz w:val="21"/>
      <w:szCs w:val="21"/>
      <w:u w:val="none"/>
      <w:lang w:val="en-US"/>
    </w:rPr>
  </w:style>
  <w:style w:type="character" w:customStyle="1" w:styleId="BodytextCourierNew">
    <w:name w:val="Body text + Courier New"/>
    <w:basedOn w:val="Bodytext"/>
    <w:rsid w:val="0056265A"/>
    <w:rPr>
      <w:rFonts w:ascii="Courier New" w:eastAsia="Courier New" w:hAnsi="Courier New" w:cs="Courier New"/>
      <w:b w:val="0"/>
      <w:bCs w:val="0"/>
      <w:i w:val="0"/>
      <w:iCs w:val="0"/>
      <w:smallCaps w:val="0"/>
      <w:strike w:val="0"/>
      <w:color w:val="000000"/>
      <w:spacing w:val="0"/>
      <w:w w:val="100"/>
      <w:position w:val="0"/>
      <w:sz w:val="23"/>
      <w:szCs w:val="23"/>
      <w:u w:val="none"/>
      <w:lang w:val="en-US"/>
    </w:rPr>
  </w:style>
  <w:style w:type="character" w:customStyle="1" w:styleId="Bodytext10pt">
    <w:name w:val="Body text + 10 pt"/>
    <w:aliases w:val="Bold"/>
    <w:basedOn w:val="Bodytext"/>
    <w:rsid w:val="0056265A"/>
    <w:rPr>
      <w:rFonts w:ascii="Arial" w:eastAsia="Arial" w:hAnsi="Arial" w:cs="Arial"/>
      <w:b/>
      <w:bCs/>
      <w:i w:val="0"/>
      <w:iCs w:val="0"/>
      <w:smallCaps w:val="0"/>
      <w:strike w:val="0"/>
      <w:color w:val="000000"/>
      <w:spacing w:val="0"/>
      <w:w w:val="100"/>
      <w:position w:val="0"/>
      <w:sz w:val="20"/>
      <w:szCs w:val="20"/>
      <w:u w:val="none"/>
      <w:lang w:val="en-US"/>
    </w:rPr>
  </w:style>
  <w:style w:type="character" w:customStyle="1" w:styleId="Bodytext30">
    <w:name w:val="Body text (3)_"/>
    <w:basedOn w:val="DefaultParagraphFont"/>
    <w:link w:val="Bodytext31"/>
    <w:rsid w:val="0056265A"/>
    <w:rPr>
      <w:rFonts w:ascii="Arial" w:eastAsia="Arial" w:hAnsi="Arial" w:cs="Arial"/>
      <w:b w:val="0"/>
      <w:bCs w:val="0"/>
      <w:i w:val="0"/>
      <w:iCs w:val="0"/>
      <w:smallCaps w:val="0"/>
      <w:strike w:val="0"/>
      <w:sz w:val="23"/>
      <w:szCs w:val="23"/>
      <w:u w:val="none"/>
    </w:rPr>
  </w:style>
  <w:style w:type="character" w:customStyle="1" w:styleId="BodyText4">
    <w:name w:val="Body Text4"/>
    <w:basedOn w:val="DefaultParagraphFont"/>
    <w:rsid w:val="0056265A"/>
    <w:rPr>
      <w:rFonts w:ascii="Arial" w:eastAsia="Arial" w:hAnsi="Arial" w:cs="Arial"/>
      <w:b w:val="0"/>
      <w:bCs w:val="0"/>
      <w:i w:val="0"/>
      <w:iCs w:val="0"/>
      <w:smallCaps w:val="0"/>
      <w:strike w:val="0"/>
      <w:sz w:val="23"/>
      <w:szCs w:val="23"/>
      <w:u w:val="none"/>
    </w:rPr>
  </w:style>
  <w:style w:type="character" w:customStyle="1" w:styleId="Tablecaption">
    <w:name w:val="Table caption_"/>
    <w:basedOn w:val="DefaultParagraphFont"/>
    <w:link w:val="Tablecaption0"/>
    <w:rsid w:val="0056265A"/>
    <w:rPr>
      <w:rFonts w:ascii="Arial" w:eastAsia="Arial" w:hAnsi="Arial" w:cs="Arial"/>
      <w:b w:val="0"/>
      <w:bCs w:val="0"/>
      <w:i w:val="0"/>
      <w:iCs w:val="0"/>
      <w:smallCaps w:val="0"/>
      <w:strike w:val="0"/>
      <w:sz w:val="23"/>
      <w:szCs w:val="23"/>
      <w:u w:val="none"/>
    </w:rPr>
  </w:style>
  <w:style w:type="character" w:customStyle="1" w:styleId="BodyText5">
    <w:name w:val="Body Text5"/>
    <w:basedOn w:val="Bodytext"/>
    <w:rsid w:val="0056265A"/>
    <w:rPr>
      <w:rFonts w:ascii="Arial" w:eastAsia="Arial" w:hAnsi="Arial" w:cs="Arial"/>
      <w:b w:val="0"/>
      <w:bCs w:val="0"/>
      <w:i w:val="0"/>
      <w:iCs w:val="0"/>
      <w:smallCaps w:val="0"/>
      <w:strike w:val="0"/>
      <w:color w:val="000000"/>
      <w:spacing w:val="0"/>
      <w:w w:val="100"/>
      <w:position w:val="0"/>
      <w:sz w:val="23"/>
      <w:szCs w:val="23"/>
      <w:u w:val="single"/>
      <w:lang w:val="en-US"/>
    </w:rPr>
  </w:style>
  <w:style w:type="character" w:customStyle="1" w:styleId="Heading1">
    <w:name w:val="Heading #1_"/>
    <w:basedOn w:val="DefaultParagraphFont"/>
    <w:link w:val="Heading10"/>
    <w:rsid w:val="0056265A"/>
    <w:rPr>
      <w:rFonts w:ascii="Arial" w:eastAsia="Arial" w:hAnsi="Arial" w:cs="Arial"/>
      <w:b/>
      <w:bCs/>
      <w:i w:val="0"/>
      <w:iCs w:val="0"/>
      <w:smallCaps w:val="0"/>
      <w:strike w:val="0"/>
      <w:sz w:val="40"/>
      <w:szCs w:val="40"/>
      <w:u w:val="none"/>
    </w:rPr>
  </w:style>
  <w:style w:type="character" w:customStyle="1" w:styleId="BodyText6">
    <w:name w:val="Body Text6"/>
    <w:basedOn w:val="Bodytext"/>
    <w:rsid w:val="0056265A"/>
    <w:rPr>
      <w:rFonts w:ascii="Arial" w:eastAsia="Arial" w:hAnsi="Arial" w:cs="Arial"/>
      <w:b w:val="0"/>
      <w:bCs w:val="0"/>
      <w:i w:val="0"/>
      <w:iCs w:val="0"/>
      <w:smallCaps w:val="0"/>
      <w:strike w:val="0"/>
      <w:color w:val="000000"/>
      <w:spacing w:val="0"/>
      <w:w w:val="100"/>
      <w:position w:val="0"/>
      <w:sz w:val="23"/>
      <w:szCs w:val="23"/>
      <w:u w:val="none"/>
    </w:rPr>
  </w:style>
  <w:style w:type="character" w:customStyle="1" w:styleId="Bodytext2NotBold">
    <w:name w:val="Body text (2) + Not Bold"/>
    <w:basedOn w:val="Bodytext2"/>
    <w:rsid w:val="0056265A"/>
    <w:rPr>
      <w:rFonts w:ascii="Arial" w:eastAsia="Arial" w:hAnsi="Arial" w:cs="Arial"/>
      <w:b/>
      <w:bCs/>
      <w:i w:val="0"/>
      <w:iCs w:val="0"/>
      <w:smallCaps w:val="0"/>
      <w:strike w:val="0"/>
      <w:color w:val="000000"/>
      <w:spacing w:val="0"/>
      <w:w w:val="100"/>
      <w:position w:val="0"/>
      <w:sz w:val="23"/>
      <w:szCs w:val="23"/>
      <w:u w:val="none"/>
      <w:lang w:val="en-US"/>
    </w:rPr>
  </w:style>
  <w:style w:type="character" w:customStyle="1" w:styleId="Bodytext40">
    <w:name w:val="Body text (4)_"/>
    <w:basedOn w:val="DefaultParagraphFont"/>
    <w:link w:val="Bodytext41"/>
    <w:rsid w:val="0056265A"/>
    <w:rPr>
      <w:rFonts w:ascii="David" w:eastAsia="David" w:hAnsi="David" w:cs="David"/>
      <w:b w:val="0"/>
      <w:bCs w:val="0"/>
      <w:i w:val="0"/>
      <w:iCs w:val="0"/>
      <w:smallCaps w:val="0"/>
      <w:strike w:val="0"/>
      <w:sz w:val="9"/>
      <w:szCs w:val="9"/>
      <w:u w:val="none"/>
    </w:rPr>
  </w:style>
  <w:style w:type="character" w:customStyle="1" w:styleId="Bodytext44pt">
    <w:name w:val="Body text (4) + 4 pt"/>
    <w:basedOn w:val="Bodytext40"/>
    <w:rsid w:val="0056265A"/>
    <w:rPr>
      <w:rFonts w:ascii="David" w:eastAsia="David" w:hAnsi="David" w:cs="David"/>
      <w:b w:val="0"/>
      <w:bCs w:val="0"/>
      <w:i w:val="0"/>
      <w:iCs w:val="0"/>
      <w:smallCaps w:val="0"/>
      <w:strike w:val="0"/>
      <w:color w:val="000000"/>
      <w:spacing w:val="0"/>
      <w:w w:val="100"/>
      <w:position w:val="0"/>
      <w:sz w:val="8"/>
      <w:szCs w:val="8"/>
      <w:u w:val="none"/>
    </w:rPr>
  </w:style>
  <w:style w:type="character" w:customStyle="1" w:styleId="Tableofcontents">
    <w:name w:val="Table of contents_"/>
    <w:basedOn w:val="DefaultParagraphFont"/>
    <w:link w:val="Tableofcontents0"/>
    <w:rsid w:val="0056265A"/>
    <w:rPr>
      <w:rFonts w:ascii="Arial" w:eastAsia="Arial" w:hAnsi="Arial" w:cs="Arial"/>
      <w:b w:val="0"/>
      <w:bCs w:val="0"/>
      <w:i w:val="0"/>
      <w:iCs w:val="0"/>
      <w:smallCaps w:val="0"/>
      <w:strike w:val="0"/>
      <w:sz w:val="23"/>
      <w:szCs w:val="23"/>
      <w:u w:val="none"/>
    </w:rPr>
  </w:style>
  <w:style w:type="character" w:customStyle="1" w:styleId="TableofcontentsBold">
    <w:name w:val="Table of contents + Bold"/>
    <w:basedOn w:val="Tableofcontents"/>
    <w:rsid w:val="0056265A"/>
    <w:rPr>
      <w:rFonts w:ascii="Arial" w:eastAsia="Arial" w:hAnsi="Arial" w:cs="Arial"/>
      <w:b/>
      <w:bCs/>
      <w:i w:val="0"/>
      <w:iCs w:val="0"/>
      <w:smallCaps w:val="0"/>
      <w:strike w:val="0"/>
      <w:color w:val="000000"/>
      <w:spacing w:val="0"/>
      <w:w w:val="100"/>
      <w:position w:val="0"/>
      <w:sz w:val="23"/>
      <w:szCs w:val="23"/>
      <w:u w:val="none"/>
      <w:lang w:val="en-US"/>
    </w:rPr>
  </w:style>
  <w:style w:type="character" w:customStyle="1" w:styleId="Bodytext50">
    <w:name w:val="Body text (5)_"/>
    <w:basedOn w:val="DefaultParagraphFont"/>
    <w:link w:val="Bodytext51"/>
    <w:rsid w:val="0056265A"/>
    <w:rPr>
      <w:rFonts w:ascii="Book Antiqua" w:eastAsia="Book Antiqua" w:hAnsi="Book Antiqua" w:cs="Book Antiqua"/>
      <w:b/>
      <w:bCs/>
      <w:i w:val="0"/>
      <w:iCs w:val="0"/>
      <w:smallCaps w:val="0"/>
      <w:strike w:val="0"/>
      <w:sz w:val="22"/>
      <w:szCs w:val="22"/>
      <w:u w:val="none"/>
    </w:rPr>
  </w:style>
  <w:style w:type="character" w:customStyle="1" w:styleId="Bodytext60">
    <w:name w:val="Body text (6)_"/>
    <w:basedOn w:val="DefaultParagraphFont"/>
    <w:link w:val="Bodytext61"/>
    <w:rsid w:val="0056265A"/>
    <w:rPr>
      <w:rFonts w:ascii="Book Antiqua" w:eastAsia="Book Antiqua" w:hAnsi="Book Antiqua" w:cs="Book Antiqua"/>
      <w:b w:val="0"/>
      <w:bCs w:val="0"/>
      <w:i w:val="0"/>
      <w:iCs w:val="0"/>
      <w:smallCaps w:val="0"/>
      <w:strike w:val="0"/>
      <w:sz w:val="22"/>
      <w:szCs w:val="22"/>
      <w:u w:val="none"/>
    </w:rPr>
  </w:style>
  <w:style w:type="character" w:customStyle="1" w:styleId="Bodytext6Bold">
    <w:name w:val="Body text (6) + Bold"/>
    <w:basedOn w:val="Bodytext60"/>
    <w:rsid w:val="0056265A"/>
    <w:rPr>
      <w:rFonts w:ascii="Book Antiqua" w:eastAsia="Book Antiqua" w:hAnsi="Book Antiqua" w:cs="Book Antiqua"/>
      <w:b/>
      <w:bCs/>
      <w:i w:val="0"/>
      <w:iCs w:val="0"/>
      <w:smallCaps w:val="0"/>
      <w:strike w:val="0"/>
      <w:color w:val="000000"/>
      <w:spacing w:val="0"/>
      <w:w w:val="100"/>
      <w:position w:val="0"/>
      <w:sz w:val="22"/>
      <w:szCs w:val="22"/>
      <w:u w:val="none"/>
      <w:lang w:val="en-US"/>
    </w:rPr>
  </w:style>
  <w:style w:type="paragraph" w:customStyle="1" w:styleId="Heading20">
    <w:name w:val="Heading #2"/>
    <w:basedOn w:val="Normal"/>
    <w:link w:val="Heading2"/>
    <w:rsid w:val="0056265A"/>
    <w:pPr>
      <w:shd w:val="clear" w:color="auto" w:fill="FFFFFF"/>
      <w:spacing w:line="739" w:lineRule="exact"/>
      <w:jc w:val="center"/>
      <w:outlineLvl w:val="1"/>
    </w:pPr>
    <w:rPr>
      <w:rFonts w:ascii="Arial" w:eastAsia="Arial" w:hAnsi="Arial" w:cs="Arial"/>
      <w:b/>
      <w:bCs/>
      <w:sz w:val="31"/>
      <w:szCs w:val="31"/>
    </w:rPr>
  </w:style>
  <w:style w:type="paragraph" w:customStyle="1" w:styleId="Headerorfooter0">
    <w:name w:val="Header or footer"/>
    <w:basedOn w:val="Normal"/>
    <w:link w:val="Headerorfooter"/>
    <w:rsid w:val="0056265A"/>
    <w:pPr>
      <w:shd w:val="clear" w:color="auto" w:fill="FFFFFF"/>
      <w:spacing w:line="0" w:lineRule="atLeast"/>
    </w:pPr>
    <w:rPr>
      <w:sz w:val="23"/>
      <w:szCs w:val="23"/>
    </w:rPr>
  </w:style>
  <w:style w:type="paragraph" w:customStyle="1" w:styleId="Heading30">
    <w:name w:val="Heading #3"/>
    <w:basedOn w:val="Normal"/>
    <w:link w:val="Heading3"/>
    <w:rsid w:val="0056265A"/>
    <w:pPr>
      <w:shd w:val="clear" w:color="auto" w:fill="FFFFFF"/>
      <w:spacing w:line="0" w:lineRule="atLeast"/>
      <w:ind w:hanging="360"/>
      <w:outlineLvl w:val="2"/>
    </w:pPr>
    <w:rPr>
      <w:rFonts w:ascii="Arial" w:eastAsia="Arial" w:hAnsi="Arial" w:cs="Arial"/>
      <w:b/>
      <w:bCs/>
      <w:sz w:val="23"/>
      <w:szCs w:val="23"/>
    </w:rPr>
  </w:style>
  <w:style w:type="paragraph" w:customStyle="1" w:styleId="BodyText7">
    <w:name w:val="Body Text7"/>
    <w:basedOn w:val="Normal"/>
    <w:link w:val="Bodytext"/>
    <w:rsid w:val="0056265A"/>
    <w:pPr>
      <w:shd w:val="clear" w:color="auto" w:fill="FFFFFF"/>
      <w:spacing w:line="274" w:lineRule="exact"/>
      <w:ind w:hanging="1620"/>
      <w:jc w:val="both"/>
    </w:pPr>
    <w:rPr>
      <w:rFonts w:ascii="Arial" w:eastAsia="Arial" w:hAnsi="Arial" w:cs="Arial"/>
      <w:sz w:val="23"/>
      <w:szCs w:val="23"/>
    </w:rPr>
  </w:style>
  <w:style w:type="paragraph" w:customStyle="1" w:styleId="Tablecaption20">
    <w:name w:val="Table caption (2)"/>
    <w:basedOn w:val="Normal"/>
    <w:link w:val="Tablecaption2"/>
    <w:rsid w:val="0056265A"/>
    <w:pPr>
      <w:shd w:val="clear" w:color="auto" w:fill="FFFFFF"/>
      <w:spacing w:line="0" w:lineRule="atLeast"/>
    </w:pPr>
    <w:rPr>
      <w:rFonts w:ascii="Arial" w:eastAsia="Arial" w:hAnsi="Arial" w:cs="Arial"/>
      <w:b/>
      <w:bCs/>
      <w:sz w:val="23"/>
      <w:szCs w:val="23"/>
    </w:rPr>
  </w:style>
  <w:style w:type="paragraph" w:customStyle="1" w:styleId="Bodytext20">
    <w:name w:val="Body text (2)"/>
    <w:basedOn w:val="Normal"/>
    <w:link w:val="Bodytext2"/>
    <w:rsid w:val="0056265A"/>
    <w:pPr>
      <w:shd w:val="clear" w:color="auto" w:fill="FFFFFF"/>
      <w:spacing w:line="0" w:lineRule="atLeast"/>
      <w:ind w:hanging="720"/>
      <w:jc w:val="center"/>
    </w:pPr>
    <w:rPr>
      <w:rFonts w:ascii="Arial" w:eastAsia="Arial" w:hAnsi="Arial" w:cs="Arial"/>
      <w:b/>
      <w:bCs/>
      <w:sz w:val="23"/>
      <w:szCs w:val="23"/>
    </w:rPr>
  </w:style>
  <w:style w:type="paragraph" w:customStyle="1" w:styleId="Bodytext31">
    <w:name w:val="Body text (3)"/>
    <w:basedOn w:val="Normal"/>
    <w:link w:val="Bodytext30"/>
    <w:rsid w:val="0056265A"/>
    <w:pPr>
      <w:shd w:val="clear" w:color="auto" w:fill="FFFFFF"/>
      <w:spacing w:line="0" w:lineRule="atLeast"/>
    </w:pPr>
    <w:rPr>
      <w:rFonts w:ascii="Arial" w:eastAsia="Arial" w:hAnsi="Arial" w:cs="Arial"/>
      <w:sz w:val="23"/>
      <w:szCs w:val="23"/>
    </w:rPr>
  </w:style>
  <w:style w:type="paragraph" w:customStyle="1" w:styleId="Tablecaption0">
    <w:name w:val="Table caption"/>
    <w:basedOn w:val="Normal"/>
    <w:link w:val="Tablecaption"/>
    <w:rsid w:val="0056265A"/>
    <w:pPr>
      <w:shd w:val="clear" w:color="auto" w:fill="FFFFFF"/>
      <w:spacing w:line="0" w:lineRule="atLeast"/>
    </w:pPr>
    <w:rPr>
      <w:rFonts w:ascii="Arial" w:eastAsia="Arial" w:hAnsi="Arial" w:cs="Arial"/>
      <w:sz w:val="23"/>
      <w:szCs w:val="23"/>
    </w:rPr>
  </w:style>
  <w:style w:type="paragraph" w:customStyle="1" w:styleId="Heading10">
    <w:name w:val="Heading #1"/>
    <w:basedOn w:val="Normal"/>
    <w:link w:val="Heading1"/>
    <w:rsid w:val="0056265A"/>
    <w:pPr>
      <w:shd w:val="clear" w:color="auto" w:fill="FFFFFF"/>
      <w:spacing w:line="0" w:lineRule="atLeast"/>
      <w:jc w:val="center"/>
      <w:outlineLvl w:val="0"/>
    </w:pPr>
    <w:rPr>
      <w:rFonts w:ascii="Arial" w:eastAsia="Arial" w:hAnsi="Arial" w:cs="Arial"/>
      <w:b/>
      <w:bCs/>
      <w:sz w:val="40"/>
      <w:szCs w:val="40"/>
    </w:rPr>
  </w:style>
  <w:style w:type="paragraph" w:customStyle="1" w:styleId="Bodytext41">
    <w:name w:val="Body text (4)"/>
    <w:basedOn w:val="Normal"/>
    <w:link w:val="Bodytext40"/>
    <w:rsid w:val="0056265A"/>
    <w:pPr>
      <w:shd w:val="clear" w:color="auto" w:fill="FFFFFF"/>
      <w:spacing w:line="0" w:lineRule="atLeast"/>
      <w:jc w:val="right"/>
    </w:pPr>
    <w:rPr>
      <w:rFonts w:ascii="David" w:eastAsia="David" w:hAnsi="David" w:cs="David"/>
      <w:sz w:val="9"/>
      <w:szCs w:val="9"/>
    </w:rPr>
  </w:style>
  <w:style w:type="paragraph" w:customStyle="1" w:styleId="Tableofcontents0">
    <w:name w:val="Table of contents"/>
    <w:basedOn w:val="Normal"/>
    <w:link w:val="Tableofcontents"/>
    <w:rsid w:val="0056265A"/>
    <w:pPr>
      <w:shd w:val="clear" w:color="auto" w:fill="FFFFFF"/>
      <w:spacing w:line="274" w:lineRule="exact"/>
      <w:jc w:val="both"/>
    </w:pPr>
    <w:rPr>
      <w:rFonts w:ascii="Arial" w:eastAsia="Arial" w:hAnsi="Arial" w:cs="Arial"/>
      <w:sz w:val="23"/>
      <w:szCs w:val="23"/>
    </w:rPr>
  </w:style>
  <w:style w:type="paragraph" w:customStyle="1" w:styleId="Bodytext51">
    <w:name w:val="Body text (5)"/>
    <w:basedOn w:val="Normal"/>
    <w:link w:val="Bodytext50"/>
    <w:rsid w:val="0056265A"/>
    <w:pPr>
      <w:shd w:val="clear" w:color="auto" w:fill="FFFFFF"/>
      <w:spacing w:line="0" w:lineRule="atLeast"/>
    </w:pPr>
    <w:rPr>
      <w:rFonts w:ascii="Book Antiqua" w:eastAsia="Book Antiqua" w:hAnsi="Book Antiqua" w:cs="Book Antiqua"/>
      <w:b/>
      <w:bCs/>
      <w:sz w:val="22"/>
      <w:szCs w:val="22"/>
    </w:rPr>
  </w:style>
  <w:style w:type="paragraph" w:customStyle="1" w:styleId="Bodytext61">
    <w:name w:val="Body text (6)"/>
    <w:basedOn w:val="Normal"/>
    <w:link w:val="Bodytext60"/>
    <w:rsid w:val="0056265A"/>
    <w:pPr>
      <w:shd w:val="clear" w:color="auto" w:fill="FFFFFF"/>
      <w:spacing w:line="427" w:lineRule="exact"/>
      <w:ind w:hanging="360"/>
      <w:jc w:val="both"/>
    </w:pPr>
    <w:rPr>
      <w:rFonts w:ascii="Book Antiqua" w:eastAsia="Book Antiqua" w:hAnsi="Book Antiqua" w:cs="Book Antiqua"/>
      <w:sz w:val="22"/>
      <w:szCs w:val="22"/>
    </w:rPr>
  </w:style>
  <w:style w:type="paragraph" w:styleId="Header">
    <w:name w:val="header"/>
    <w:basedOn w:val="Normal"/>
    <w:link w:val="HeaderChar"/>
    <w:uiPriority w:val="99"/>
    <w:unhideWhenUsed/>
    <w:rsid w:val="00E26738"/>
    <w:pPr>
      <w:tabs>
        <w:tab w:val="center" w:pos="4680"/>
        <w:tab w:val="right" w:pos="9360"/>
      </w:tabs>
    </w:pPr>
  </w:style>
  <w:style w:type="character" w:customStyle="1" w:styleId="HeaderChar">
    <w:name w:val="Header Char"/>
    <w:basedOn w:val="DefaultParagraphFont"/>
    <w:link w:val="Header"/>
    <w:uiPriority w:val="99"/>
    <w:rsid w:val="00E26738"/>
    <w:rPr>
      <w:color w:val="000000"/>
    </w:rPr>
  </w:style>
  <w:style w:type="paragraph" w:styleId="Footer">
    <w:name w:val="footer"/>
    <w:basedOn w:val="Normal"/>
    <w:link w:val="FooterChar"/>
    <w:uiPriority w:val="99"/>
    <w:unhideWhenUsed/>
    <w:rsid w:val="00E26738"/>
    <w:pPr>
      <w:tabs>
        <w:tab w:val="center" w:pos="4680"/>
        <w:tab w:val="right" w:pos="9360"/>
      </w:tabs>
    </w:pPr>
  </w:style>
  <w:style w:type="character" w:customStyle="1" w:styleId="FooterChar">
    <w:name w:val="Footer Char"/>
    <w:basedOn w:val="DefaultParagraphFont"/>
    <w:link w:val="Footer"/>
    <w:uiPriority w:val="99"/>
    <w:rsid w:val="00E26738"/>
    <w:rPr>
      <w:color w:val="000000"/>
    </w:rPr>
  </w:style>
  <w:style w:type="table" w:styleId="TableGrid">
    <w:name w:val="Table Grid"/>
    <w:basedOn w:val="TableNormal"/>
    <w:uiPriority w:val="59"/>
    <w:rsid w:val="008B4606"/>
    <w:pPr>
      <w:widowControl/>
    </w:pPr>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14705"/>
    <w:rPr>
      <w:rFonts w:ascii="Tahoma" w:hAnsi="Tahoma" w:cs="Tahoma"/>
      <w:sz w:val="16"/>
      <w:szCs w:val="16"/>
    </w:rPr>
  </w:style>
  <w:style w:type="character" w:customStyle="1" w:styleId="BalloonTextChar">
    <w:name w:val="Balloon Text Char"/>
    <w:basedOn w:val="DefaultParagraphFont"/>
    <w:link w:val="BalloonText"/>
    <w:uiPriority w:val="99"/>
    <w:semiHidden/>
    <w:rsid w:val="00B14705"/>
    <w:rPr>
      <w:rFonts w:ascii="Tahoma" w:hAnsi="Tahoma" w:cs="Tahoma"/>
      <w:color w:val="000000"/>
      <w:sz w:val="16"/>
      <w:szCs w:val="16"/>
    </w:rPr>
  </w:style>
  <w:style w:type="character" w:styleId="PlaceholderText">
    <w:name w:val="Placeholder Text"/>
    <w:basedOn w:val="DefaultParagraphFont"/>
    <w:uiPriority w:val="99"/>
    <w:semiHidden/>
    <w:rsid w:val="00D36460"/>
    <w:rPr>
      <w:color w:val="808080"/>
    </w:rPr>
  </w:style>
  <w:style w:type="paragraph" w:styleId="Subtitle">
    <w:name w:val="Subtitle"/>
    <w:basedOn w:val="Normal"/>
    <w:next w:val="Normal"/>
    <w:link w:val="SubtitleChar"/>
    <w:uiPriority w:val="11"/>
    <w:qFormat/>
    <w:rsid w:val="004629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629A0"/>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7222">
      <w:bodyDiv w:val="1"/>
      <w:marLeft w:val="0"/>
      <w:marRight w:val="0"/>
      <w:marTop w:val="0"/>
      <w:marBottom w:val="0"/>
      <w:divBdr>
        <w:top w:val="none" w:sz="0" w:space="0" w:color="auto"/>
        <w:left w:val="none" w:sz="0" w:space="0" w:color="auto"/>
        <w:bottom w:val="none" w:sz="0" w:space="0" w:color="auto"/>
        <w:right w:val="none" w:sz="0" w:space="0" w:color="auto"/>
      </w:divBdr>
    </w:div>
    <w:div w:id="240409179">
      <w:bodyDiv w:val="1"/>
      <w:marLeft w:val="0"/>
      <w:marRight w:val="0"/>
      <w:marTop w:val="0"/>
      <w:marBottom w:val="0"/>
      <w:divBdr>
        <w:top w:val="none" w:sz="0" w:space="0" w:color="auto"/>
        <w:left w:val="none" w:sz="0" w:space="0" w:color="auto"/>
        <w:bottom w:val="none" w:sz="0" w:space="0" w:color="auto"/>
        <w:right w:val="none" w:sz="0" w:space="0" w:color="auto"/>
      </w:divBdr>
    </w:div>
    <w:div w:id="469783955">
      <w:bodyDiv w:val="1"/>
      <w:marLeft w:val="0"/>
      <w:marRight w:val="0"/>
      <w:marTop w:val="0"/>
      <w:marBottom w:val="0"/>
      <w:divBdr>
        <w:top w:val="none" w:sz="0" w:space="0" w:color="auto"/>
        <w:left w:val="none" w:sz="0" w:space="0" w:color="auto"/>
        <w:bottom w:val="none" w:sz="0" w:space="0" w:color="auto"/>
        <w:right w:val="none" w:sz="0" w:space="0" w:color="auto"/>
      </w:divBdr>
    </w:div>
    <w:div w:id="653947742">
      <w:bodyDiv w:val="1"/>
      <w:marLeft w:val="0"/>
      <w:marRight w:val="0"/>
      <w:marTop w:val="0"/>
      <w:marBottom w:val="0"/>
      <w:divBdr>
        <w:top w:val="none" w:sz="0" w:space="0" w:color="auto"/>
        <w:left w:val="none" w:sz="0" w:space="0" w:color="auto"/>
        <w:bottom w:val="none" w:sz="0" w:space="0" w:color="auto"/>
        <w:right w:val="none" w:sz="0" w:space="0" w:color="auto"/>
      </w:divBdr>
    </w:div>
    <w:div w:id="1174300140">
      <w:bodyDiv w:val="1"/>
      <w:marLeft w:val="0"/>
      <w:marRight w:val="0"/>
      <w:marTop w:val="0"/>
      <w:marBottom w:val="0"/>
      <w:divBdr>
        <w:top w:val="none" w:sz="0" w:space="0" w:color="auto"/>
        <w:left w:val="none" w:sz="0" w:space="0" w:color="auto"/>
        <w:bottom w:val="none" w:sz="0" w:space="0" w:color="auto"/>
        <w:right w:val="none" w:sz="0" w:space="0" w:color="auto"/>
      </w:divBdr>
    </w:div>
    <w:div w:id="1383750136">
      <w:bodyDiv w:val="1"/>
      <w:marLeft w:val="0"/>
      <w:marRight w:val="0"/>
      <w:marTop w:val="0"/>
      <w:marBottom w:val="0"/>
      <w:divBdr>
        <w:top w:val="none" w:sz="0" w:space="0" w:color="auto"/>
        <w:left w:val="none" w:sz="0" w:space="0" w:color="auto"/>
        <w:bottom w:val="none" w:sz="0" w:space="0" w:color="auto"/>
        <w:right w:val="none" w:sz="0" w:space="0" w:color="auto"/>
      </w:divBdr>
    </w:div>
    <w:div w:id="1910575741">
      <w:bodyDiv w:val="1"/>
      <w:marLeft w:val="0"/>
      <w:marRight w:val="0"/>
      <w:marTop w:val="0"/>
      <w:marBottom w:val="0"/>
      <w:divBdr>
        <w:top w:val="none" w:sz="0" w:space="0" w:color="auto"/>
        <w:left w:val="none" w:sz="0" w:space="0" w:color="auto"/>
        <w:bottom w:val="none" w:sz="0" w:space="0" w:color="auto"/>
        <w:right w:val="none" w:sz="0" w:space="0" w:color="auto"/>
      </w:divBdr>
    </w:div>
    <w:div w:id="1971860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38065-7414-42E0-B24E-704756F31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Income tax is charged on income in India</vt:lpstr>
    </vt:vector>
  </TitlesOfParts>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tax is charged on income in India</dc:title>
  <dc:creator>Commerce</dc:creator>
  <cp:lastModifiedBy>Multimedia DEI</cp:lastModifiedBy>
  <cp:revision>13</cp:revision>
  <cp:lastPrinted>2018-07-05T10:48:00Z</cp:lastPrinted>
  <dcterms:created xsi:type="dcterms:W3CDTF">2025-05-08T10:55:00Z</dcterms:created>
  <dcterms:modified xsi:type="dcterms:W3CDTF">2025-06-17T05:51:00Z</dcterms:modified>
</cp:coreProperties>
</file>